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B8" w:rsidRPr="00A33D7A" w:rsidRDefault="004D46B8" w:rsidP="004D46B8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Бекітемін</w:t>
      </w:r>
    </w:p>
    <w:p w:rsidR="004D46B8" w:rsidRDefault="004D46B8" w:rsidP="004D46B8">
      <w:pPr>
        <w:pStyle w:val="a3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Нұр-Сұ</w:t>
      </w:r>
      <w:r w:rsidRPr="00A33D7A">
        <w:rPr>
          <w:rFonts w:ascii="Times New Roman" w:hAnsi="Times New Roman"/>
          <w:sz w:val="28"/>
          <w:szCs w:val="28"/>
        </w:rPr>
        <w:t>лтан</w:t>
      </w:r>
      <w:r>
        <w:rPr>
          <w:rFonts w:ascii="Times New Roman" w:hAnsi="Times New Roman"/>
          <w:sz w:val="28"/>
          <w:szCs w:val="28"/>
          <w:lang w:val="kk-KZ"/>
        </w:rPr>
        <w:t xml:space="preserve"> қаласы әкімдігінің</w:t>
      </w:r>
    </w:p>
    <w:p w:rsidR="004D46B8" w:rsidRDefault="004D46B8" w:rsidP="004D46B8">
      <w:pPr>
        <w:pStyle w:val="a3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«№14 қалалық емхана» ШЖҚ МКК</w:t>
      </w:r>
    </w:p>
    <w:p w:rsidR="004D46B8" w:rsidRPr="004A5DB3" w:rsidRDefault="004D46B8" w:rsidP="004D46B8">
      <w:pPr>
        <w:pStyle w:val="a3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директоры</w:t>
      </w:r>
    </w:p>
    <w:p w:rsidR="004D46B8" w:rsidRPr="004A5DB3" w:rsidRDefault="004D46B8" w:rsidP="004D46B8">
      <w:pPr>
        <w:pStyle w:val="Standar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A5DB3">
        <w:rPr>
          <w:rFonts w:ascii="Times New Roman" w:hAnsi="Times New Roman" w:cs="Times New Roman"/>
          <w:sz w:val="28"/>
          <w:szCs w:val="28"/>
          <w:lang w:val="kk-KZ"/>
        </w:rPr>
        <w:t>________________ Е.Мусенов</w:t>
      </w:r>
    </w:p>
    <w:p w:rsidR="00500D57" w:rsidRPr="004D46B8" w:rsidRDefault="00500D57" w:rsidP="00500D5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46B8" w:rsidRDefault="004D46B8" w:rsidP="004D46B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2022 жылға арналған №4 хабарландыру медицицналық мақсаттағы бұйымдарды сатып алу бойынша баға ұсыныстарын сұрату тәсілімен сатып алу қорытындылары туралы хаттама.   </w:t>
      </w:r>
    </w:p>
    <w:p w:rsidR="009367CF" w:rsidRPr="001910CC" w:rsidRDefault="004D46B8" w:rsidP="00500D5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10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367CF" w:rsidRPr="001910CC" w:rsidRDefault="009367CF" w:rsidP="00AE055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0D57" w:rsidRPr="001910CC" w:rsidRDefault="004D46B8" w:rsidP="003A1F7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10C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 w:rsidR="009367CF" w:rsidRPr="001910CC">
        <w:rPr>
          <w:rFonts w:ascii="Times New Roman" w:hAnsi="Times New Roman" w:cs="Times New Roman"/>
          <w:b/>
          <w:sz w:val="28"/>
          <w:szCs w:val="28"/>
          <w:lang w:val="kk-KZ"/>
        </w:rPr>
        <w:t>р-С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 w:rsidR="009367CF" w:rsidRPr="001910CC">
        <w:rPr>
          <w:rFonts w:ascii="Times New Roman" w:hAnsi="Times New Roman" w:cs="Times New Roman"/>
          <w:b/>
          <w:sz w:val="28"/>
          <w:szCs w:val="28"/>
          <w:lang w:val="kk-KZ"/>
        </w:rPr>
        <w:t>лтан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қ.</w:t>
      </w:r>
      <w:r w:rsidR="009367CF" w:rsidRPr="001910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="0031306B" w:rsidRPr="001910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</w:t>
      </w:r>
      <w:r w:rsidR="00D6353D" w:rsidRPr="001910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6D0268" w:rsidRPr="001910CC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="00500D57" w:rsidRPr="001910C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C16D58" w:rsidRPr="001910CC">
        <w:rPr>
          <w:rFonts w:ascii="Times New Roman" w:hAnsi="Times New Roman" w:cs="Times New Roman"/>
          <w:b/>
          <w:sz w:val="28"/>
          <w:szCs w:val="28"/>
          <w:lang w:val="kk-KZ"/>
        </w:rPr>
        <w:t>03</w:t>
      </w:r>
      <w:r w:rsidR="00500D57" w:rsidRPr="001910CC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F367E6" w:rsidRPr="001910CC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500D57" w:rsidRPr="001910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жыл</w:t>
      </w:r>
      <w:r w:rsidR="009367CF" w:rsidRPr="001910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</w:p>
    <w:p w:rsidR="00500D57" w:rsidRPr="001910CC" w:rsidRDefault="00500D57" w:rsidP="00500D57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46B8" w:rsidRPr="00306522" w:rsidRDefault="000B1CFA" w:rsidP="004D46B8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10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D46B8" w:rsidRPr="003065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Конверттерді ашу уақыты </w:t>
      </w:r>
      <w:r w:rsidR="004D46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11.03.2021 жылы </w:t>
      </w:r>
      <w:r w:rsidR="004D46B8" w:rsidRPr="003065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сағ.11.15 </w:t>
      </w:r>
    </w:p>
    <w:p w:rsidR="000B1CFA" w:rsidRPr="003A1F70" w:rsidRDefault="003A1F70" w:rsidP="00500D57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A1F70" w:rsidRPr="00F63CCA" w:rsidRDefault="00F448C3" w:rsidP="003A1F7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A1F70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3A1F70" w:rsidRPr="00C92E6B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3A1F70" w:rsidRPr="00A31B1F">
        <w:rPr>
          <w:rFonts w:ascii="Times New Roman" w:hAnsi="Times New Roman" w:cs="Times New Roman"/>
          <w:sz w:val="28"/>
          <w:szCs w:val="28"/>
          <w:lang w:val="kk-KZ"/>
        </w:rPr>
        <w:t>Нұр-Сұлтан қаласының «№14 қалалық емхана</w:t>
      </w:r>
      <w:r w:rsidR="003A1F7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A1F70" w:rsidRPr="00A31B1F">
        <w:rPr>
          <w:rFonts w:ascii="Times New Roman" w:hAnsi="Times New Roman" w:cs="Times New Roman"/>
          <w:sz w:val="28"/>
          <w:szCs w:val="28"/>
          <w:lang w:val="kk-KZ"/>
        </w:rPr>
        <w:t xml:space="preserve"> шаруашылық жүргізу құқығындағы мемлекеттік коммуналдық кәсіпорны, мекенжайы: Нұр-</w:t>
      </w:r>
      <w:r w:rsidR="003A1F70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3A1F70" w:rsidRPr="00A31B1F">
        <w:rPr>
          <w:rFonts w:ascii="Times New Roman" w:hAnsi="Times New Roman" w:cs="Times New Roman"/>
          <w:sz w:val="28"/>
          <w:szCs w:val="28"/>
          <w:lang w:val="kk-KZ"/>
        </w:rPr>
        <w:t xml:space="preserve">ұлтан қаласы, Жеңіс даңғылы, 81, БСН 200940029071, БСК </w:t>
      </w:r>
      <w:r w:rsidR="003A1F70" w:rsidRPr="00C92E6B">
        <w:rPr>
          <w:rFonts w:ascii="Times New Roman" w:hAnsi="Times New Roman" w:cs="Times New Roman"/>
          <w:sz w:val="28"/>
          <w:szCs w:val="28"/>
          <w:lang w:val="kk-KZ"/>
        </w:rPr>
        <w:t>IRTYKZKA</w:t>
      </w:r>
      <w:r w:rsidR="003A1F7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A1F70" w:rsidRPr="00A31B1F">
        <w:rPr>
          <w:rFonts w:ascii="Times New Roman" w:hAnsi="Times New Roman" w:cs="Times New Roman"/>
          <w:sz w:val="28"/>
          <w:szCs w:val="28"/>
          <w:lang w:val="kk-KZ"/>
        </w:rPr>
        <w:t xml:space="preserve"> ЖСК </w:t>
      </w:r>
      <w:r w:rsidR="003A1F70" w:rsidRPr="00E21A94">
        <w:rPr>
          <w:rFonts w:ascii="Times New Roman" w:hAnsi="Times New Roman" w:cs="Times New Roman"/>
          <w:sz w:val="28"/>
          <w:szCs w:val="28"/>
          <w:lang w:val="kk-KZ"/>
        </w:rPr>
        <w:t>KZ1696503F0010788528</w:t>
      </w:r>
      <w:r w:rsidR="003A1F70" w:rsidRPr="00A31B1F">
        <w:rPr>
          <w:rFonts w:ascii="Times New Roman" w:hAnsi="Times New Roman" w:cs="Times New Roman"/>
          <w:sz w:val="28"/>
          <w:szCs w:val="28"/>
          <w:lang w:val="kk-KZ"/>
        </w:rPr>
        <w:t>, «</w:t>
      </w:r>
      <w:r w:rsidR="003A1F70" w:rsidRPr="001677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  <w:lang w:val="kk-KZ"/>
        </w:rPr>
        <w:t>Forte Bank</w:t>
      </w:r>
      <w:r w:rsidR="003A1F7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A1F70" w:rsidRPr="00A31B1F">
        <w:rPr>
          <w:rFonts w:ascii="Times New Roman" w:hAnsi="Times New Roman" w:cs="Times New Roman"/>
          <w:sz w:val="28"/>
          <w:szCs w:val="28"/>
          <w:lang w:val="kk-KZ"/>
        </w:rPr>
        <w:t xml:space="preserve"> АҚ ҚР Үкіметінің 04.06.2021 жылғы № 375 «Қазақстан Республикасында </w:t>
      </w:r>
      <w:r w:rsidR="003A1F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1F70" w:rsidRPr="00A31B1F">
        <w:rPr>
          <w:rFonts w:ascii="Times New Roman" w:hAnsi="Times New Roman" w:cs="Times New Roman"/>
          <w:sz w:val="28"/>
          <w:szCs w:val="28"/>
          <w:lang w:val="kk-KZ"/>
        </w:rPr>
        <w:t>дәрілік заттарды, медициналық бұйымдарды және мамандандырылған емдік өнімдерді сатып алуды ұйымдастыру және өткізу қағидаларын бекіту туралы</w:t>
      </w:r>
      <w:r w:rsidR="003A1F7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A1F70" w:rsidRPr="00A31B1F">
        <w:rPr>
          <w:rFonts w:ascii="Times New Roman" w:hAnsi="Times New Roman" w:cs="Times New Roman"/>
          <w:sz w:val="28"/>
          <w:szCs w:val="28"/>
          <w:lang w:val="kk-KZ"/>
        </w:rPr>
        <w:t xml:space="preserve"> Қаулысына сәйкес баға ұсыныстарын сұрату тәсілімен сатып алуды тегін медициналық көмектің кепілдік берілген көлемінің және (немесе) міндетті әлеуметтік медициналық сақтандыру жүйесіндегі, фармацевтикалық көрсетілетін </w:t>
      </w:r>
      <w:r w:rsidR="003A1F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1F70" w:rsidRPr="00A31B1F">
        <w:rPr>
          <w:rFonts w:ascii="Times New Roman" w:hAnsi="Times New Roman" w:cs="Times New Roman"/>
          <w:sz w:val="28"/>
          <w:szCs w:val="28"/>
          <w:lang w:val="kk-KZ"/>
        </w:rPr>
        <w:t xml:space="preserve">қызметтердің (бұдан әрі - Қағидалары) интернет-ресурста </w:t>
      </w:r>
      <w:r w:rsidR="003A1F70" w:rsidRPr="00A31B1F">
        <w:rPr>
          <w:rFonts w:ascii="Times New Roman" w:hAnsi="Times New Roman" w:cs="Times New Roman"/>
          <w:b/>
          <w:sz w:val="28"/>
          <w:szCs w:val="28"/>
          <w:lang w:val="kk-KZ"/>
        </w:rPr>
        <w:t>emhana14.kz</w:t>
      </w:r>
      <w:r w:rsidR="003A1F70" w:rsidRPr="00A31B1F">
        <w:rPr>
          <w:rFonts w:ascii="Times New Roman" w:hAnsi="Times New Roman" w:cs="Times New Roman"/>
          <w:sz w:val="28"/>
          <w:szCs w:val="28"/>
          <w:lang w:val="kk-KZ"/>
        </w:rPr>
        <w:t xml:space="preserve"> медициналық мақсаттағы бұйымдарды сатып алу бойынша баға ұсыныстарын сұрату тәсілімен сатып алу ережесі </w:t>
      </w:r>
      <w:r w:rsidR="003A1F70">
        <w:rPr>
          <w:rFonts w:ascii="Times New Roman" w:hAnsi="Times New Roman" w:cs="Times New Roman"/>
          <w:b/>
          <w:sz w:val="28"/>
          <w:szCs w:val="28"/>
          <w:lang w:val="kk-KZ"/>
        </w:rPr>
        <w:t>01</w:t>
      </w:r>
      <w:r w:rsidR="003A1F70" w:rsidRPr="005E0A64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3A1F70">
        <w:rPr>
          <w:rFonts w:ascii="Times New Roman" w:hAnsi="Times New Roman" w:cs="Times New Roman"/>
          <w:b/>
          <w:bCs/>
          <w:sz w:val="28"/>
          <w:szCs w:val="28"/>
          <w:lang w:val="kk-KZ"/>
        </w:rPr>
        <w:t>03</w:t>
      </w:r>
      <w:r w:rsidR="003A1F70" w:rsidRPr="001B30A5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3A1F70" w:rsidRPr="00704625">
        <w:rPr>
          <w:rFonts w:ascii="Times New Roman" w:hAnsi="Times New Roman" w:cs="Times New Roman"/>
          <w:b/>
          <w:bCs/>
          <w:sz w:val="28"/>
          <w:szCs w:val="28"/>
          <w:lang w:val="kk-KZ"/>
        </w:rPr>
        <w:t>202</w:t>
      </w:r>
      <w:r w:rsidR="003A1F70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="003A1F70" w:rsidRPr="007046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A1F70">
        <w:rPr>
          <w:rFonts w:ascii="Times New Roman" w:hAnsi="Times New Roman" w:cs="Times New Roman"/>
          <w:b/>
          <w:bCs/>
          <w:sz w:val="28"/>
          <w:szCs w:val="28"/>
          <w:lang w:val="kk-KZ"/>
        </w:rPr>
        <w:t>ж</w:t>
      </w:r>
      <w:r w:rsidR="003A1F70" w:rsidRPr="00704625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3A1F70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="003A1F70" w:rsidRPr="007046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A1F70">
        <w:rPr>
          <w:rFonts w:ascii="Times New Roman" w:hAnsi="Times New Roman" w:cs="Times New Roman"/>
          <w:b/>
          <w:bCs/>
          <w:sz w:val="28"/>
          <w:szCs w:val="28"/>
          <w:lang w:val="kk-KZ"/>
        </w:rPr>
        <w:t>11</w:t>
      </w:r>
      <w:r w:rsidR="003A1F70" w:rsidRPr="001B30A5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3A1F70">
        <w:rPr>
          <w:rFonts w:ascii="Times New Roman" w:hAnsi="Times New Roman" w:cs="Times New Roman"/>
          <w:b/>
          <w:bCs/>
          <w:sz w:val="28"/>
          <w:szCs w:val="28"/>
          <w:lang w:val="kk-KZ"/>
        </w:rPr>
        <w:t>03</w:t>
      </w:r>
      <w:r w:rsidR="003A1F70" w:rsidRPr="00704625">
        <w:rPr>
          <w:rFonts w:ascii="Times New Roman" w:hAnsi="Times New Roman" w:cs="Times New Roman"/>
          <w:b/>
          <w:bCs/>
          <w:sz w:val="28"/>
          <w:szCs w:val="28"/>
          <w:lang w:val="kk-KZ"/>
        </w:rPr>
        <w:t>.202</w:t>
      </w:r>
      <w:r w:rsidR="003A1F70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="003A1F70" w:rsidRPr="0070462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A1F70">
        <w:rPr>
          <w:rFonts w:ascii="Times New Roman" w:hAnsi="Times New Roman" w:cs="Times New Roman"/>
          <w:b/>
          <w:bCs/>
          <w:sz w:val="28"/>
          <w:szCs w:val="28"/>
          <w:lang w:val="kk-KZ"/>
        </w:rPr>
        <w:t>ж</w:t>
      </w:r>
      <w:r w:rsidR="003A1F70" w:rsidRPr="00A31B1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="003A1F70" w:rsidRPr="00A31B1F">
        <w:rPr>
          <w:rFonts w:ascii="Times New Roman" w:hAnsi="Times New Roman" w:cs="Times New Roman"/>
          <w:sz w:val="28"/>
          <w:szCs w:val="28"/>
          <w:lang w:val="kk-KZ"/>
        </w:rPr>
        <w:t>кезеңінде 202</w:t>
      </w:r>
      <w:r w:rsidR="003A1F7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A1F70" w:rsidRPr="00A31B1F">
        <w:rPr>
          <w:rFonts w:ascii="Times New Roman" w:hAnsi="Times New Roman" w:cs="Times New Roman"/>
          <w:sz w:val="28"/>
          <w:szCs w:val="28"/>
          <w:lang w:val="kk-KZ"/>
        </w:rPr>
        <w:t xml:space="preserve"> жылға № 1 </w:t>
      </w:r>
      <w:r w:rsidR="003A1F70" w:rsidRPr="001F35E7"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 w:rsidR="003A1F70">
        <w:rPr>
          <w:rFonts w:ascii="Times New Roman" w:hAnsi="Times New Roman" w:cs="Times New Roman"/>
          <w:sz w:val="28"/>
          <w:szCs w:val="28"/>
          <w:lang w:val="kk-KZ"/>
        </w:rPr>
        <w:t xml:space="preserve">ға </w:t>
      </w:r>
      <w:r w:rsidR="003A1F70" w:rsidRPr="001F35E7">
        <w:rPr>
          <w:rFonts w:ascii="Times New Roman" w:hAnsi="Times New Roman" w:cs="Times New Roman"/>
          <w:sz w:val="28"/>
          <w:szCs w:val="28"/>
          <w:lang w:val="kk-KZ"/>
        </w:rPr>
        <w:t>сәйкес баға ұсыныстарын сұрату тәсілімен сатып алуды өткізді</w:t>
      </w:r>
      <w:r w:rsidR="003A1F70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3A1F70" w:rsidRDefault="003A1F70" w:rsidP="003A1F7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A1F70" w:rsidRPr="005E0A64" w:rsidRDefault="003A1F70" w:rsidP="003A1F7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Мына құрамда к</w:t>
      </w:r>
      <w:r>
        <w:rPr>
          <w:rFonts w:ascii="Times New Roman" w:hAnsi="Times New Roman" w:cs="Times New Roman"/>
          <w:sz w:val="28"/>
          <w:szCs w:val="28"/>
        </w:rPr>
        <w:t>омиссия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3A1F70" w:rsidRPr="001E1AFF" w:rsidRDefault="003A1F70" w:rsidP="003A1F7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A1F70" w:rsidRPr="005E0A64" w:rsidRDefault="003A1F70" w:rsidP="003A1F7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0A64">
        <w:rPr>
          <w:rFonts w:ascii="Times New Roman" w:eastAsia="Arial CYR" w:hAnsi="Times New Roman" w:cs="Times New Roman"/>
          <w:bCs/>
          <w:sz w:val="28"/>
          <w:szCs w:val="28"/>
          <w:lang w:val="kk-KZ" w:eastAsia="hi-IN" w:bidi="hi-IN"/>
        </w:rPr>
        <w:t>Ж.А.Бекбосынова –(«№14 қалалық емхана» ШЖҚ МКК емдеу-профилактикалық жұмыс жөніндегі директордың орынбасары)</w:t>
      </w:r>
      <w:r w:rsidRPr="005E0A64">
        <w:rPr>
          <w:rFonts w:ascii="Times New Roman" w:hAnsi="Times New Roman" w:cs="Times New Roman"/>
          <w:sz w:val="28"/>
          <w:szCs w:val="28"/>
          <w:lang w:val="kk-KZ"/>
        </w:rPr>
        <w:t xml:space="preserve"> – комиссия төрайымы;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3A1F70" w:rsidRPr="00C05B28" w:rsidRDefault="003A1F70" w:rsidP="003A1F7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5B28">
        <w:rPr>
          <w:rFonts w:ascii="Times New Roman" w:hAnsi="Times New Roman" w:cs="Times New Roman"/>
          <w:sz w:val="28"/>
          <w:szCs w:val="28"/>
          <w:lang w:val="kk-KZ"/>
        </w:rPr>
        <w:t>К.К.Жунисбекова – (</w:t>
      </w:r>
      <w:r w:rsidRPr="005E0A64">
        <w:rPr>
          <w:rFonts w:ascii="Times New Roman" w:eastAsia="Arial CYR" w:hAnsi="Times New Roman" w:cs="Times New Roman"/>
          <w:bCs/>
          <w:sz w:val="28"/>
          <w:szCs w:val="28"/>
          <w:lang w:val="kk-KZ" w:eastAsia="hi-IN" w:bidi="hi-IN"/>
        </w:rPr>
        <w:t xml:space="preserve">«№14 қалалық емхана» ШЖҚ МКК </w:t>
      </w:r>
      <w:r>
        <w:rPr>
          <w:rFonts w:ascii="Times New Roman" w:eastAsia="Arial CYR" w:hAnsi="Times New Roman" w:cs="Times New Roman"/>
          <w:bCs/>
          <w:sz w:val="28"/>
          <w:szCs w:val="28"/>
          <w:lang w:val="kk-KZ" w:eastAsia="hi-IN" w:bidi="hi-IN"/>
        </w:rPr>
        <w:t>1 ЖТД меңгерушісі)</w:t>
      </w:r>
      <w:r w:rsidRPr="00C05B28">
        <w:rPr>
          <w:rFonts w:ascii="Times New Roman" w:hAnsi="Times New Roman" w:cs="Times New Roman"/>
          <w:sz w:val="28"/>
          <w:szCs w:val="28"/>
          <w:lang w:val="kk-KZ"/>
        </w:rPr>
        <w:t xml:space="preserve"> – комисси</w:t>
      </w:r>
      <w:r>
        <w:rPr>
          <w:rFonts w:ascii="Times New Roman" w:hAnsi="Times New Roman" w:cs="Times New Roman"/>
          <w:sz w:val="28"/>
          <w:szCs w:val="28"/>
          <w:lang w:val="kk-KZ"/>
        </w:rPr>
        <w:t>я мүшесі</w:t>
      </w:r>
      <w:r w:rsidRPr="00C05B28">
        <w:rPr>
          <w:rFonts w:ascii="Times New Roman" w:hAnsi="Times New Roman" w:cs="Times New Roman"/>
          <w:sz w:val="28"/>
          <w:szCs w:val="28"/>
          <w:lang w:val="kk-KZ"/>
        </w:rPr>
        <w:t>;)</w:t>
      </w:r>
    </w:p>
    <w:p w:rsidR="003A1F70" w:rsidRPr="00C05B28" w:rsidRDefault="003A1F70" w:rsidP="003A1F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5B28">
        <w:rPr>
          <w:rFonts w:ascii="Times New Roman" w:hAnsi="Times New Roman" w:cs="Times New Roman"/>
          <w:sz w:val="28"/>
          <w:szCs w:val="28"/>
          <w:lang w:val="kk-KZ"/>
        </w:rPr>
        <w:t>З.К.Туртжарова – (</w:t>
      </w:r>
      <w:r w:rsidRPr="005E0A64">
        <w:rPr>
          <w:rFonts w:ascii="Times New Roman" w:eastAsia="Arial CYR" w:hAnsi="Times New Roman" w:cs="Times New Roman"/>
          <w:bCs/>
          <w:sz w:val="28"/>
          <w:szCs w:val="28"/>
          <w:lang w:val="kk-KZ" w:eastAsia="hi-IN" w:bidi="hi-IN"/>
        </w:rPr>
        <w:t xml:space="preserve">«№14 қалалық емхана» ШЖҚ МКК </w:t>
      </w:r>
      <w:r w:rsidRPr="00C05B28">
        <w:rPr>
          <w:rFonts w:ascii="Times New Roman" w:hAnsi="Times New Roman" w:cs="Times New Roman"/>
          <w:sz w:val="28"/>
          <w:szCs w:val="28"/>
          <w:lang w:val="kk-KZ"/>
        </w:rPr>
        <w:t>провизор) – комисси</w:t>
      </w:r>
      <w:r>
        <w:rPr>
          <w:rFonts w:ascii="Times New Roman" w:hAnsi="Times New Roman" w:cs="Times New Roman"/>
          <w:sz w:val="28"/>
          <w:szCs w:val="28"/>
          <w:lang w:val="kk-KZ"/>
        </w:rPr>
        <w:t>я мүшесі</w:t>
      </w:r>
      <w:r w:rsidRPr="00C05B28">
        <w:rPr>
          <w:rFonts w:ascii="Times New Roman" w:hAnsi="Times New Roman" w:cs="Times New Roman"/>
          <w:sz w:val="28"/>
          <w:szCs w:val="28"/>
          <w:lang w:val="kk-KZ"/>
        </w:rPr>
        <w:t xml:space="preserve"> ;)</w:t>
      </w:r>
    </w:p>
    <w:p w:rsidR="003A1F70" w:rsidRPr="00C05B28" w:rsidRDefault="003A1F70" w:rsidP="003A1F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5B28">
        <w:rPr>
          <w:rFonts w:ascii="Times New Roman" w:hAnsi="Times New Roman" w:cs="Times New Roman"/>
          <w:sz w:val="28"/>
          <w:szCs w:val="28"/>
          <w:lang w:val="kk-KZ"/>
        </w:rPr>
        <w:t>Р.Ж. Мустафина– (</w:t>
      </w:r>
      <w:r>
        <w:rPr>
          <w:rFonts w:ascii="Times New Roman" w:eastAsia="Arial CYR" w:hAnsi="Times New Roman" w:cs="Times New Roman"/>
          <w:bCs/>
          <w:sz w:val="28"/>
          <w:szCs w:val="28"/>
          <w:lang w:val="kk-KZ" w:eastAsia="hi-IN" w:bidi="hi-IN"/>
        </w:rPr>
        <w:t>«№14 қалалық емхана» ШЖҚ МКК</w:t>
      </w:r>
      <w:r w:rsidRPr="00C05B28">
        <w:rPr>
          <w:rFonts w:ascii="Times New Roman" w:hAnsi="Times New Roman" w:cs="Times New Roman"/>
          <w:sz w:val="28"/>
          <w:szCs w:val="28"/>
          <w:lang w:val="kk-KZ"/>
        </w:rPr>
        <w:t>») – комисси</w:t>
      </w:r>
      <w:r>
        <w:rPr>
          <w:rFonts w:ascii="Times New Roman" w:hAnsi="Times New Roman" w:cs="Times New Roman"/>
          <w:sz w:val="28"/>
          <w:szCs w:val="28"/>
          <w:lang w:val="kk-KZ"/>
        </w:rPr>
        <w:t>я мүшесі</w:t>
      </w:r>
      <w:r w:rsidRPr="00C05B28">
        <w:rPr>
          <w:rFonts w:ascii="Times New Roman" w:hAnsi="Times New Roman" w:cs="Times New Roman"/>
          <w:sz w:val="28"/>
          <w:szCs w:val="28"/>
          <w:lang w:val="kk-KZ"/>
        </w:rPr>
        <w:t>;)</w:t>
      </w:r>
    </w:p>
    <w:p w:rsidR="003A1F70" w:rsidRPr="00C05B28" w:rsidRDefault="003A1F70" w:rsidP="003A1F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5B28">
        <w:rPr>
          <w:rFonts w:ascii="Times New Roman" w:hAnsi="Times New Roman" w:cs="Times New Roman"/>
          <w:sz w:val="28"/>
          <w:szCs w:val="28"/>
          <w:lang w:val="kk-KZ"/>
        </w:rPr>
        <w:t>Г.Т.Мустапаева – (</w:t>
      </w:r>
      <w:r w:rsidRPr="005E0A64">
        <w:rPr>
          <w:rFonts w:ascii="Times New Roman" w:eastAsia="Arial CYR" w:hAnsi="Times New Roman" w:cs="Times New Roman"/>
          <w:bCs/>
          <w:sz w:val="28"/>
          <w:szCs w:val="28"/>
          <w:lang w:val="kk-KZ" w:eastAsia="hi-IN" w:bidi="hi-IN"/>
        </w:rPr>
        <w:t xml:space="preserve">«№14 қалалық емхана» ШЖҚ МКК </w:t>
      </w:r>
      <w:r>
        <w:rPr>
          <w:rFonts w:ascii="Times New Roman" w:eastAsia="Arial CYR" w:hAnsi="Times New Roman" w:cs="Times New Roman"/>
          <w:bCs/>
          <w:sz w:val="28"/>
          <w:szCs w:val="28"/>
          <w:lang w:val="kk-KZ" w:eastAsia="hi-IN" w:bidi="hi-IN"/>
        </w:rPr>
        <w:t>КДБ аға мейіргері</w:t>
      </w:r>
      <w:r w:rsidRPr="00C05B28">
        <w:rPr>
          <w:rFonts w:ascii="Times New Roman" w:hAnsi="Times New Roman" w:cs="Times New Roman"/>
          <w:sz w:val="28"/>
          <w:szCs w:val="28"/>
          <w:lang w:val="kk-KZ"/>
        </w:rPr>
        <w:t>») – комисси</w:t>
      </w:r>
      <w:r>
        <w:rPr>
          <w:rFonts w:ascii="Times New Roman" w:hAnsi="Times New Roman" w:cs="Times New Roman"/>
          <w:sz w:val="28"/>
          <w:szCs w:val="28"/>
          <w:lang w:val="kk-KZ"/>
        </w:rPr>
        <w:t>я мүшесі</w:t>
      </w:r>
      <w:r w:rsidRPr="00C05B28">
        <w:rPr>
          <w:rFonts w:ascii="Times New Roman" w:hAnsi="Times New Roman" w:cs="Times New Roman"/>
          <w:sz w:val="28"/>
          <w:szCs w:val="28"/>
          <w:lang w:val="kk-KZ"/>
        </w:rPr>
        <w:t>;)</w:t>
      </w:r>
    </w:p>
    <w:p w:rsidR="003A1F70" w:rsidRPr="00630FFE" w:rsidRDefault="003A1F70" w:rsidP="003A1F70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30FFE">
        <w:rPr>
          <w:rFonts w:ascii="Times New Roman" w:hAnsi="Times New Roman" w:cs="Times New Roman"/>
          <w:sz w:val="28"/>
          <w:szCs w:val="28"/>
          <w:lang w:val="kk-KZ"/>
        </w:rPr>
        <w:t xml:space="preserve">А.А.Кулжанбекова - 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мемлекеттік сатып алу жөніндегі маман</w:t>
      </w:r>
      <w:r w:rsidRPr="00630FFE">
        <w:rPr>
          <w:rFonts w:ascii="Times New Roman" w:hAnsi="Times New Roman" w:cs="Times New Roman"/>
          <w:sz w:val="28"/>
          <w:szCs w:val="28"/>
          <w:lang w:val="kk-KZ"/>
        </w:rPr>
        <w:t xml:space="preserve"> – комисси</w:t>
      </w:r>
      <w:r>
        <w:rPr>
          <w:rFonts w:ascii="Times New Roman" w:hAnsi="Times New Roman" w:cs="Times New Roman"/>
          <w:sz w:val="28"/>
          <w:szCs w:val="28"/>
          <w:lang w:val="kk-KZ"/>
        </w:rPr>
        <w:t>я хатшысы</w:t>
      </w:r>
      <w:r w:rsidRPr="00630FF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A1F70" w:rsidRPr="009B15FC" w:rsidRDefault="003A1F70" w:rsidP="003A1F70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1F70" w:rsidRPr="009B15FC" w:rsidRDefault="003A1F70" w:rsidP="003A1F70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9B15FC">
        <w:rPr>
          <w:rFonts w:ascii="Times New Roman" w:hAnsi="Times New Roman"/>
          <w:sz w:val="28"/>
          <w:szCs w:val="28"/>
          <w:lang w:val="kk-KZ"/>
        </w:rPr>
        <w:lastRenderedPageBreak/>
        <w:t>Келесі әлеуетті жеткізушілерден өтінімдер ұсынылды.</w:t>
      </w:r>
    </w:p>
    <w:p w:rsidR="003A1F70" w:rsidRPr="009B15FC" w:rsidRDefault="003A1F70" w:rsidP="003A1F70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9B15FC">
        <w:rPr>
          <w:rFonts w:ascii="Times New Roman" w:hAnsi="Times New Roman"/>
          <w:sz w:val="28"/>
          <w:szCs w:val="28"/>
          <w:lang w:val="kk-KZ"/>
        </w:rPr>
        <w:t xml:space="preserve">Әлеуетті </w:t>
      </w:r>
      <w:r>
        <w:rPr>
          <w:rFonts w:ascii="Times New Roman" w:hAnsi="Times New Roman"/>
          <w:sz w:val="28"/>
          <w:szCs w:val="28"/>
          <w:lang w:val="kk-KZ"/>
        </w:rPr>
        <w:t>жеткізу</w:t>
      </w:r>
      <w:r w:rsidRPr="009B15FC">
        <w:rPr>
          <w:rFonts w:ascii="Times New Roman" w:hAnsi="Times New Roman"/>
          <w:sz w:val="28"/>
          <w:szCs w:val="28"/>
          <w:lang w:val="kk-KZ"/>
        </w:rPr>
        <w:t>шілердің толық атауы, баға ұсыныстарын беру күні мен уақыты.</w:t>
      </w:r>
    </w:p>
    <w:p w:rsidR="009367CF" w:rsidRPr="003A1F70" w:rsidRDefault="009367CF" w:rsidP="009F538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67CF" w:rsidRPr="003A1F70" w:rsidRDefault="009367CF" w:rsidP="003A1F70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353D" w:rsidRPr="001910CC" w:rsidRDefault="003A1F70" w:rsidP="000E3DB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00D57" w:rsidRPr="001910CC" w:rsidRDefault="00500D57" w:rsidP="000E3DB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852"/>
        <w:gridCol w:w="3823"/>
        <w:gridCol w:w="3543"/>
      </w:tblGrid>
      <w:tr w:rsidR="003A1F70" w:rsidRPr="00033FB0" w:rsidTr="009B5687">
        <w:trPr>
          <w:trHeight w:val="68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70" w:rsidRPr="00033FB0" w:rsidRDefault="003A1F70" w:rsidP="003A1F7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33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70" w:rsidRPr="00AC21CC" w:rsidRDefault="003A1F70" w:rsidP="003A1F7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Ұйымның атауы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70" w:rsidRPr="00AC21CC" w:rsidRDefault="003A1F70" w:rsidP="003A1F7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Мекенжайы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F70" w:rsidRPr="00AC21CC" w:rsidRDefault="003A1F70" w:rsidP="003A1F7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Конвертті беру күні/уақыты</w:t>
            </w:r>
          </w:p>
        </w:tc>
      </w:tr>
      <w:tr w:rsidR="00100D4E" w:rsidRPr="00033FB0" w:rsidTr="009B5687">
        <w:trPr>
          <w:trHeight w:val="686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4E" w:rsidRPr="00033FB0" w:rsidRDefault="00100D4E" w:rsidP="00FF3B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3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4E" w:rsidRPr="003A1F70" w:rsidRDefault="006D0268" w:rsidP="00FF3B3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LabTest Diagnostics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A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35" w:rsidRPr="00E37435" w:rsidRDefault="00E37435" w:rsidP="00E374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ҚР, 050009, Алматы қ., Земнухов к-сі, 19а</w:t>
            </w:r>
          </w:p>
          <w:p w:rsidR="008542D1" w:rsidRPr="006D0268" w:rsidRDefault="00E37435" w:rsidP="00E374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Электрондық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мекенжайы</w:t>
            </w:r>
            <w:r w:rsidRPr="00E37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info@labtd.kz 87010594907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68" w:rsidRDefault="006D0268" w:rsidP="00100D4E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10.03.2022</w:t>
            </w:r>
            <w:r w:rsidR="00E37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жыл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00D4E" w:rsidRPr="006D0268" w:rsidRDefault="006D0268" w:rsidP="00E37435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E37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сағат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минут </w:t>
            </w:r>
          </w:p>
        </w:tc>
      </w:tr>
      <w:tr w:rsidR="00C044E6" w:rsidRPr="00033FB0" w:rsidTr="009B5687">
        <w:trPr>
          <w:trHeight w:val="1174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E6" w:rsidRPr="00033FB0" w:rsidRDefault="00100D4E" w:rsidP="00EB4E99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3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F70" w:rsidRPr="003A1F70" w:rsidRDefault="006D0268" w:rsidP="003A1F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F70">
              <w:rPr>
                <w:rFonts w:ascii="Times New Roman" w:hAnsi="Times New Roman"/>
                <w:sz w:val="24"/>
                <w:szCs w:val="24"/>
              </w:rPr>
              <w:t>«</w:t>
            </w:r>
            <w:r w:rsidRPr="003A1F70">
              <w:rPr>
                <w:rFonts w:ascii="Times New Roman" w:hAnsi="Times New Roman"/>
                <w:sz w:val="24"/>
                <w:szCs w:val="24"/>
                <w:lang w:val="en-US"/>
              </w:rPr>
              <w:t>Halyk Medical Company</w:t>
            </w:r>
            <w:r w:rsidRPr="003A1F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44E6" w:rsidRPr="003A1F70" w:rsidRDefault="003A1F70" w:rsidP="003A1F70">
            <w:pPr>
              <w:pStyle w:val="a3"/>
              <w:jc w:val="center"/>
              <w:rPr>
                <w:lang w:val="kk-KZ"/>
              </w:rPr>
            </w:pPr>
            <w:r w:rsidRPr="003A1F70">
              <w:rPr>
                <w:rFonts w:ascii="Times New Roman" w:hAnsi="Times New Roman"/>
                <w:sz w:val="24"/>
                <w:szCs w:val="24"/>
                <w:lang w:val="kk-KZ"/>
              </w:rPr>
              <w:t>ЖШС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435" w:rsidRPr="00E37435" w:rsidRDefault="00E37435" w:rsidP="00E374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5">
              <w:rPr>
                <w:rFonts w:ascii="Times New Roman" w:hAnsi="Times New Roman" w:cs="Times New Roman"/>
                <w:sz w:val="24"/>
                <w:szCs w:val="24"/>
              </w:rPr>
              <w:t xml:space="preserve">ҚР, А05А6D6, Алматы қаласы, Алмалы ауданы, Сейфуллин даңғылы, 458 үй, 206 кеңсе </w:t>
            </w:r>
          </w:p>
          <w:p w:rsidR="006D0268" w:rsidRPr="006D0268" w:rsidRDefault="00E37435" w:rsidP="00E374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3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Электрондық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мекенжайы </w:t>
            </w:r>
            <w:hyperlink r:id="rId8" w:history="1">
              <w:r w:rsidR="006D0268" w:rsidRPr="00B40E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Sales</w:t>
              </w:r>
              <w:r w:rsidR="006D0268" w:rsidRPr="006D02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="006D0268" w:rsidRPr="00B40E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halykmedical</w:t>
              </w:r>
              <w:r w:rsidR="006D0268" w:rsidRPr="006D026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0268" w:rsidRPr="00B40E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  <w:r w:rsidR="006D0268" w:rsidRPr="006D0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D6A" w:rsidRDefault="006D0268" w:rsidP="00EB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.03.2022 </w:t>
            </w:r>
            <w:r w:rsidR="00E37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268" w:rsidRPr="006D0268" w:rsidRDefault="006D0268" w:rsidP="00E37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E374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минут </w:t>
            </w:r>
          </w:p>
        </w:tc>
      </w:tr>
    </w:tbl>
    <w:p w:rsidR="00500D57" w:rsidRPr="00033FB0" w:rsidRDefault="00500D57" w:rsidP="000E3DB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37435" w:rsidRPr="003269AE" w:rsidRDefault="00E37435" w:rsidP="00E3743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69AE">
        <w:rPr>
          <w:rFonts w:ascii="Times New Roman" w:hAnsi="Times New Roman" w:cs="Times New Roman"/>
          <w:sz w:val="28"/>
          <w:szCs w:val="28"/>
          <w:lang w:val="kk-KZ"/>
        </w:rPr>
        <w:t>Конверттерді ашу рәсімінде жеткізушілердің өкілдері болған жоқ.</w:t>
      </w:r>
    </w:p>
    <w:p w:rsidR="00B72C9C" w:rsidRPr="00033FB0" w:rsidRDefault="00E37435" w:rsidP="00B72C9C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1306B" w:rsidRPr="001910CC" w:rsidRDefault="0031306B" w:rsidP="000E3DBE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3DBE" w:rsidRPr="00E37435" w:rsidRDefault="00415075" w:rsidP="000E3DBE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3FB0">
        <w:rPr>
          <w:rFonts w:ascii="Times New Roman" w:hAnsi="Times New Roman" w:cs="Times New Roman"/>
          <w:b/>
          <w:sz w:val="28"/>
          <w:szCs w:val="28"/>
        </w:rPr>
        <w:t>№ 1</w:t>
      </w:r>
      <w:r w:rsidR="00E374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қосымша</w:t>
      </w:r>
    </w:p>
    <w:p w:rsidR="00C45D6A" w:rsidRPr="00033FB0" w:rsidRDefault="00C45D6A" w:rsidP="000E3DBE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D6A" w:rsidRPr="00033FB0" w:rsidRDefault="00C45D6A" w:rsidP="000E3DBE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tblpX="-289" w:tblpY="1"/>
        <w:tblOverlap w:val="never"/>
        <w:tblW w:w="10344" w:type="dxa"/>
        <w:tblLayout w:type="fixed"/>
        <w:tblLook w:val="04A0" w:firstRow="1" w:lastRow="0" w:firstColumn="1" w:lastColumn="0" w:noHBand="0" w:noVBand="1"/>
      </w:tblPr>
      <w:tblGrid>
        <w:gridCol w:w="988"/>
        <w:gridCol w:w="1564"/>
        <w:gridCol w:w="2972"/>
        <w:gridCol w:w="850"/>
        <w:gridCol w:w="850"/>
        <w:gridCol w:w="851"/>
        <w:gridCol w:w="1134"/>
        <w:gridCol w:w="1135"/>
      </w:tblGrid>
      <w:tr w:rsidR="003025A2" w:rsidRPr="00033FB0" w:rsidTr="00936DC5">
        <w:trPr>
          <w:trHeight w:val="1128"/>
        </w:trPr>
        <w:tc>
          <w:tcPr>
            <w:tcW w:w="988" w:type="dxa"/>
            <w:vMerge w:val="restart"/>
          </w:tcPr>
          <w:p w:rsidR="003025A2" w:rsidRPr="00033FB0" w:rsidRDefault="003025A2" w:rsidP="003025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/с</w:t>
            </w:r>
          </w:p>
        </w:tc>
        <w:tc>
          <w:tcPr>
            <w:tcW w:w="1564" w:type="dxa"/>
            <w:vMerge w:val="restart"/>
          </w:tcPr>
          <w:p w:rsidR="003025A2" w:rsidRPr="009A72B9" w:rsidRDefault="003025A2" w:rsidP="003025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Тауардың атауы</w:t>
            </w:r>
          </w:p>
        </w:tc>
        <w:tc>
          <w:tcPr>
            <w:tcW w:w="2972" w:type="dxa"/>
            <w:vMerge w:val="restart"/>
          </w:tcPr>
          <w:p w:rsidR="003025A2" w:rsidRPr="009A72B9" w:rsidRDefault="003025A2" w:rsidP="003025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5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Жалпы сипаттамалары, мөлшері, моделі, дозасы, ДЗ концентрациясы</w:t>
            </w:r>
          </w:p>
        </w:tc>
        <w:tc>
          <w:tcPr>
            <w:tcW w:w="850" w:type="dxa"/>
            <w:vMerge w:val="restart"/>
          </w:tcPr>
          <w:p w:rsidR="003025A2" w:rsidRPr="00795302" w:rsidRDefault="003025A2" w:rsidP="003025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850" w:type="dxa"/>
            <w:vMerge w:val="restart"/>
          </w:tcPr>
          <w:p w:rsidR="003025A2" w:rsidRPr="00795302" w:rsidRDefault="003025A2" w:rsidP="003025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Саны </w:t>
            </w:r>
          </w:p>
        </w:tc>
        <w:tc>
          <w:tcPr>
            <w:tcW w:w="851" w:type="dxa"/>
            <w:vMerge w:val="restart"/>
          </w:tcPr>
          <w:p w:rsidR="003025A2" w:rsidRPr="009A72B9" w:rsidRDefault="003025A2" w:rsidP="003025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5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Бірлік үшін бағасы, теңге</w:t>
            </w:r>
          </w:p>
        </w:tc>
        <w:tc>
          <w:tcPr>
            <w:tcW w:w="2269" w:type="dxa"/>
            <w:gridSpan w:val="2"/>
          </w:tcPr>
          <w:p w:rsidR="003025A2" w:rsidRPr="00033FB0" w:rsidRDefault="003025A2" w:rsidP="003025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69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Жеткізушінің атауы</w:t>
            </w:r>
          </w:p>
        </w:tc>
      </w:tr>
      <w:tr w:rsidR="00100D4E" w:rsidRPr="00033FB0" w:rsidTr="00936DC5">
        <w:trPr>
          <w:trHeight w:val="900"/>
        </w:trPr>
        <w:tc>
          <w:tcPr>
            <w:tcW w:w="988" w:type="dxa"/>
            <w:vMerge/>
          </w:tcPr>
          <w:p w:rsidR="00100D4E" w:rsidRPr="00033FB0" w:rsidRDefault="00100D4E" w:rsidP="00100D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100D4E" w:rsidRPr="00033FB0" w:rsidRDefault="00100D4E" w:rsidP="00100D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100D4E" w:rsidRPr="00033FB0" w:rsidRDefault="00100D4E" w:rsidP="00100D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0D4E" w:rsidRPr="00033FB0" w:rsidRDefault="00100D4E" w:rsidP="00100D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0D4E" w:rsidRPr="00033FB0" w:rsidRDefault="00100D4E" w:rsidP="00100D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0D4E" w:rsidRPr="00033FB0" w:rsidRDefault="00100D4E" w:rsidP="00100D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0D4E" w:rsidRPr="003025A2" w:rsidRDefault="006D0268" w:rsidP="003025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LabTest Diagnostics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0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135" w:type="dxa"/>
          </w:tcPr>
          <w:p w:rsidR="00100D4E" w:rsidRPr="003025A2" w:rsidRDefault="006D0268" w:rsidP="003025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Halyk Medical Company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0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ЖШС</w:t>
            </w:r>
          </w:p>
        </w:tc>
      </w:tr>
      <w:tr w:rsidR="003025A2" w:rsidRPr="00033FB0" w:rsidTr="007C782F">
        <w:trPr>
          <w:trHeight w:val="577"/>
        </w:trPr>
        <w:tc>
          <w:tcPr>
            <w:tcW w:w="988" w:type="dxa"/>
          </w:tcPr>
          <w:p w:rsidR="003025A2" w:rsidRPr="00033FB0" w:rsidRDefault="003025A2" w:rsidP="003025A2">
            <w:pPr>
              <w:pStyle w:val="a4"/>
              <w:numPr>
                <w:ilvl w:val="2"/>
                <w:numId w:val="18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025A2" w:rsidRPr="00033FB0" w:rsidRDefault="003025A2" w:rsidP="003025A2">
            <w:pPr>
              <w:rPr>
                <w:rFonts w:ascii="Times New Roman" w:hAnsi="Times New Roman" w:cs="Times New Roman"/>
              </w:rPr>
            </w:pPr>
          </w:p>
          <w:p w:rsidR="003025A2" w:rsidRPr="00033FB0" w:rsidRDefault="003025A2" w:rsidP="003025A2">
            <w:pPr>
              <w:rPr>
                <w:rFonts w:ascii="Times New Roman" w:hAnsi="Times New Roman" w:cs="Times New Roman"/>
              </w:rPr>
            </w:pPr>
          </w:p>
          <w:p w:rsidR="003025A2" w:rsidRPr="00033FB0" w:rsidRDefault="003025A2" w:rsidP="003025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033FB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2" w:rsidRPr="006B3F7E" w:rsidRDefault="003025A2" w:rsidP="00D60929">
            <w:r w:rsidRPr="006B3F7E">
              <w:t>РФ анықта</w:t>
            </w:r>
            <w:r w:rsidR="00D60929">
              <w:rPr>
                <w:lang w:val="kk-KZ"/>
              </w:rPr>
              <w:t>у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137" w:rsidRPr="00AC0137" w:rsidRDefault="00AC0137" w:rsidP="00AC0137">
            <w:pPr>
              <w:widowControl/>
              <w:suppressAutoHyphens w:val="0"/>
              <w:autoSpaceDN/>
              <w:rPr>
                <w:color w:val="000000"/>
              </w:rPr>
            </w:pPr>
            <w:r w:rsidRPr="00AC0137">
              <w:rPr>
                <w:color w:val="000000"/>
              </w:rPr>
              <w:t>Реагент invitro мазмұны жағдайында сандық өлшеу үшін қолданылады</w:t>
            </w:r>
          </w:p>
          <w:p w:rsidR="003025A2" w:rsidRDefault="00AC0137" w:rsidP="00AC0137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 w:rsidRPr="00AC0137">
              <w:rPr>
                <w:color w:val="000000"/>
              </w:rPr>
              <w:t>адамның қан сарысуындағы ревматоидты фактор CS-T240 биохимиялық анализаторында.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A2" w:rsidRDefault="00012163" w:rsidP="003025A2">
            <w:pPr>
              <w:widowControl/>
              <w:suppressAutoHyphens w:val="0"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A2" w:rsidRDefault="003025A2" w:rsidP="00302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A2" w:rsidRDefault="003025A2" w:rsidP="00302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136680</w:t>
            </w:r>
          </w:p>
        </w:tc>
        <w:tc>
          <w:tcPr>
            <w:tcW w:w="1134" w:type="dxa"/>
          </w:tcPr>
          <w:p w:rsidR="003025A2" w:rsidRPr="00033FB0" w:rsidRDefault="003025A2" w:rsidP="003025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136680</w:t>
            </w:r>
          </w:p>
        </w:tc>
        <w:tc>
          <w:tcPr>
            <w:tcW w:w="1135" w:type="dxa"/>
          </w:tcPr>
          <w:p w:rsidR="003025A2" w:rsidRPr="00033FB0" w:rsidRDefault="003025A2" w:rsidP="003025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136650</w:t>
            </w:r>
          </w:p>
        </w:tc>
      </w:tr>
      <w:tr w:rsidR="003025A2" w:rsidRPr="00033FB0" w:rsidTr="007C782F">
        <w:trPr>
          <w:trHeight w:val="577"/>
        </w:trPr>
        <w:tc>
          <w:tcPr>
            <w:tcW w:w="988" w:type="dxa"/>
          </w:tcPr>
          <w:p w:rsidR="003025A2" w:rsidRPr="00033FB0" w:rsidRDefault="003025A2" w:rsidP="003025A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2" w:rsidRPr="006B3F7E" w:rsidRDefault="003025A2" w:rsidP="00D60929">
            <w:r w:rsidRPr="006B3F7E">
              <w:t>C</w:t>
            </w:r>
            <w:r w:rsidR="00D60929">
              <w:rPr>
                <w:lang w:val="kk-KZ"/>
              </w:rPr>
              <w:t>РБ</w:t>
            </w:r>
            <w:r w:rsidRPr="006B3F7E">
              <w:t xml:space="preserve"> анықта</w:t>
            </w:r>
            <w:r w:rsidR="00D60929">
              <w:rPr>
                <w:lang w:val="kk-KZ"/>
              </w:rPr>
              <w:t>у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137" w:rsidRPr="00AC0137" w:rsidRDefault="00AC0137" w:rsidP="00AC0137">
            <w:pPr>
              <w:rPr>
                <w:color w:val="000000"/>
              </w:rPr>
            </w:pPr>
            <w:r w:rsidRPr="00AC0137">
              <w:rPr>
                <w:color w:val="000000"/>
              </w:rPr>
              <w:t>Реагент in vitro концентрация жағдайында сандық өлшеу үшін қолданылады</w:t>
            </w:r>
          </w:p>
          <w:p w:rsidR="003025A2" w:rsidRDefault="00AC0137" w:rsidP="00AC0137">
            <w:pPr>
              <w:rPr>
                <w:color w:val="000000"/>
              </w:rPr>
            </w:pPr>
            <w:r w:rsidRPr="00AC0137">
              <w:rPr>
                <w:color w:val="000000"/>
              </w:rPr>
              <w:t>CS-T240 биохимиялық анализаторындағы адам қан сарысуындағы С-реактивті ақуыз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A2" w:rsidRDefault="00012163" w:rsidP="00302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A2" w:rsidRDefault="003025A2" w:rsidP="00302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A2" w:rsidRDefault="003025A2" w:rsidP="00302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294 720</w:t>
            </w:r>
          </w:p>
        </w:tc>
        <w:tc>
          <w:tcPr>
            <w:tcW w:w="1134" w:type="dxa"/>
          </w:tcPr>
          <w:p w:rsidR="003025A2" w:rsidRPr="00033FB0" w:rsidRDefault="003025A2" w:rsidP="003025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294720</w:t>
            </w:r>
          </w:p>
        </w:tc>
        <w:tc>
          <w:tcPr>
            <w:tcW w:w="1135" w:type="dxa"/>
          </w:tcPr>
          <w:p w:rsidR="003025A2" w:rsidRPr="00033FB0" w:rsidRDefault="003025A2" w:rsidP="003025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294700</w:t>
            </w:r>
          </w:p>
        </w:tc>
      </w:tr>
      <w:tr w:rsidR="003025A2" w:rsidRPr="00033FB0" w:rsidTr="007C782F">
        <w:trPr>
          <w:trHeight w:val="577"/>
        </w:trPr>
        <w:tc>
          <w:tcPr>
            <w:tcW w:w="988" w:type="dxa"/>
          </w:tcPr>
          <w:p w:rsidR="003025A2" w:rsidRPr="00033FB0" w:rsidRDefault="003025A2" w:rsidP="003025A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2" w:rsidRPr="006B3F7E" w:rsidRDefault="003025A2" w:rsidP="00D60929">
            <w:r w:rsidRPr="006B3F7E">
              <w:t>A</w:t>
            </w:r>
            <w:r w:rsidR="00D60929">
              <w:rPr>
                <w:lang w:val="kk-KZ"/>
              </w:rPr>
              <w:t>ЛТ</w:t>
            </w:r>
            <w:r w:rsidRPr="006B3F7E">
              <w:t xml:space="preserve"> анықта</w:t>
            </w:r>
            <w:r w:rsidR="00D60929">
              <w:rPr>
                <w:lang w:val="kk-KZ"/>
              </w:rPr>
              <w:t>у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137" w:rsidRPr="00AC0137" w:rsidRDefault="00AC0137" w:rsidP="00AC0137">
            <w:pPr>
              <w:rPr>
                <w:color w:val="000000"/>
              </w:rPr>
            </w:pPr>
            <w:r w:rsidRPr="00AC0137">
              <w:rPr>
                <w:color w:val="000000"/>
              </w:rPr>
              <w:t xml:space="preserve">Реагент сандық өлшеу және диагностикалық үшін </w:t>
            </w:r>
            <w:r w:rsidRPr="00AC0137">
              <w:rPr>
                <w:color w:val="000000"/>
              </w:rPr>
              <w:lastRenderedPageBreak/>
              <w:t>қолданылады</w:t>
            </w:r>
          </w:p>
          <w:p w:rsidR="003025A2" w:rsidRDefault="00AC0137" w:rsidP="00AC0137">
            <w:pPr>
              <w:rPr>
                <w:color w:val="000000"/>
              </w:rPr>
            </w:pPr>
            <w:r w:rsidRPr="00AC0137">
              <w:rPr>
                <w:color w:val="000000"/>
              </w:rPr>
              <w:t>биохимиялық CS-T240 анализаторындағы қан сарысуындағы немесе плазмасындағы аланинаминотрансферазаның (АЛТ) белсенділігін in vitro жағдайында анықтау.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A2" w:rsidRDefault="00012163" w:rsidP="00302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A2" w:rsidRDefault="003025A2" w:rsidP="00302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A2" w:rsidRDefault="003025A2" w:rsidP="00302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17520</w:t>
            </w:r>
          </w:p>
        </w:tc>
        <w:tc>
          <w:tcPr>
            <w:tcW w:w="1134" w:type="dxa"/>
          </w:tcPr>
          <w:p w:rsidR="003025A2" w:rsidRPr="00033FB0" w:rsidRDefault="003025A2" w:rsidP="003025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17520</w:t>
            </w:r>
          </w:p>
        </w:tc>
        <w:tc>
          <w:tcPr>
            <w:tcW w:w="1135" w:type="dxa"/>
          </w:tcPr>
          <w:p w:rsidR="003025A2" w:rsidRPr="00033FB0" w:rsidRDefault="003025A2" w:rsidP="003025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17490</w:t>
            </w:r>
          </w:p>
        </w:tc>
      </w:tr>
      <w:tr w:rsidR="003025A2" w:rsidRPr="00033FB0" w:rsidTr="007C782F">
        <w:trPr>
          <w:trHeight w:val="577"/>
        </w:trPr>
        <w:tc>
          <w:tcPr>
            <w:tcW w:w="988" w:type="dxa"/>
          </w:tcPr>
          <w:p w:rsidR="003025A2" w:rsidRPr="00033FB0" w:rsidRDefault="003025A2" w:rsidP="003025A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2" w:rsidRPr="006B3F7E" w:rsidRDefault="003025A2" w:rsidP="00D60929">
            <w:r w:rsidRPr="006B3F7E">
              <w:t>АСТ анықта</w:t>
            </w:r>
            <w:r w:rsidR="00D60929">
              <w:rPr>
                <w:lang w:val="kk-KZ"/>
              </w:rPr>
              <w:t>у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137" w:rsidRPr="00AC0137" w:rsidRDefault="00AC0137" w:rsidP="00AC0137">
            <w:pPr>
              <w:rPr>
                <w:color w:val="000000"/>
              </w:rPr>
            </w:pPr>
            <w:r w:rsidRPr="00AC0137">
              <w:rPr>
                <w:color w:val="000000"/>
              </w:rPr>
              <w:t>Реагент сандық өлшеу және диагностикалық үшін қолданылады</w:t>
            </w:r>
          </w:p>
          <w:p w:rsidR="003025A2" w:rsidRDefault="00AC0137" w:rsidP="00AC0137">
            <w:pPr>
              <w:rPr>
                <w:color w:val="000000"/>
              </w:rPr>
            </w:pPr>
            <w:r w:rsidRPr="00AC0137">
              <w:rPr>
                <w:color w:val="000000"/>
              </w:rPr>
              <w:t>CS-T240 биохимиялық анализаторындағы қан сарысуындағы немесе плазмасындағы аспартатаминотрансферазаның (АСТ) белсенділігін in vitro жағдайында анықтау.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A2" w:rsidRDefault="00012163" w:rsidP="00302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A2" w:rsidRDefault="003025A2" w:rsidP="00302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A2" w:rsidRDefault="003025A2" w:rsidP="00302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17520</w:t>
            </w:r>
          </w:p>
        </w:tc>
        <w:tc>
          <w:tcPr>
            <w:tcW w:w="1134" w:type="dxa"/>
          </w:tcPr>
          <w:p w:rsidR="003025A2" w:rsidRPr="00033FB0" w:rsidRDefault="003025A2" w:rsidP="003025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17520</w:t>
            </w:r>
          </w:p>
        </w:tc>
        <w:tc>
          <w:tcPr>
            <w:tcW w:w="1135" w:type="dxa"/>
          </w:tcPr>
          <w:p w:rsidR="003025A2" w:rsidRPr="00033FB0" w:rsidRDefault="003025A2" w:rsidP="003025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17490</w:t>
            </w:r>
          </w:p>
        </w:tc>
      </w:tr>
      <w:tr w:rsidR="003025A2" w:rsidRPr="00033FB0" w:rsidTr="007C782F">
        <w:trPr>
          <w:trHeight w:val="577"/>
        </w:trPr>
        <w:tc>
          <w:tcPr>
            <w:tcW w:w="988" w:type="dxa"/>
          </w:tcPr>
          <w:p w:rsidR="003025A2" w:rsidRPr="00033FB0" w:rsidRDefault="003025A2" w:rsidP="003025A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2" w:rsidRPr="006B3F7E" w:rsidRDefault="00D60929" w:rsidP="003025A2">
            <w:r w:rsidRPr="00D60929">
              <w:t>ЛПНП</w:t>
            </w:r>
            <w:r w:rsidR="003025A2" w:rsidRPr="006B3F7E">
              <w:t xml:space="preserve"> анықтау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137" w:rsidRPr="00AC0137" w:rsidRDefault="00AC0137" w:rsidP="00AC0137">
            <w:pPr>
              <w:rPr>
                <w:color w:val="000000"/>
              </w:rPr>
            </w:pPr>
            <w:r w:rsidRPr="00AC0137">
              <w:rPr>
                <w:color w:val="000000"/>
              </w:rPr>
              <w:t>Реагент in vitro концентрация жағдайында сандық өлшеу үшін қолданылады</w:t>
            </w:r>
          </w:p>
          <w:p w:rsidR="003025A2" w:rsidRDefault="00AC0137" w:rsidP="00AC0137">
            <w:pPr>
              <w:rPr>
                <w:color w:val="000000"/>
              </w:rPr>
            </w:pPr>
            <w:r w:rsidRPr="00AC0137">
              <w:rPr>
                <w:color w:val="000000"/>
              </w:rPr>
              <w:t>CS-T240 биохимиялық анализаторында адамның қан сарысуындағы төмен тығыздықтағы липопротеин холестерині (</w:t>
            </w:r>
            <w:r>
              <w:rPr>
                <w:color w:val="000000"/>
              </w:rPr>
              <w:t xml:space="preserve"> ЛПНП-Х</w:t>
            </w:r>
            <w:r w:rsidRPr="00AC0137">
              <w:rPr>
                <w:color w:val="000000"/>
              </w:rPr>
              <w:t xml:space="preserve"> ).</w:t>
            </w:r>
            <w:r>
              <w:rPr>
                <w:color w:val="000000"/>
                <w:lang w:val="kk-KZ"/>
              </w:rPr>
              <w:t xml:space="preserve">  </w:t>
            </w:r>
            <w:r w:rsidR="003025A2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A2" w:rsidRDefault="00012163" w:rsidP="00302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A2" w:rsidRDefault="003025A2" w:rsidP="00302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A2" w:rsidRDefault="003025A2" w:rsidP="00302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199080</w:t>
            </w:r>
          </w:p>
        </w:tc>
        <w:tc>
          <w:tcPr>
            <w:tcW w:w="1134" w:type="dxa"/>
          </w:tcPr>
          <w:p w:rsidR="003025A2" w:rsidRPr="00033FB0" w:rsidRDefault="003025A2" w:rsidP="003025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199080</w:t>
            </w:r>
          </w:p>
        </w:tc>
        <w:tc>
          <w:tcPr>
            <w:tcW w:w="1135" w:type="dxa"/>
          </w:tcPr>
          <w:p w:rsidR="003025A2" w:rsidRPr="00033FB0" w:rsidRDefault="003025A2" w:rsidP="00302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199030</w:t>
            </w:r>
          </w:p>
        </w:tc>
      </w:tr>
      <w:tr w:rsidR="003025A2" w:rsidRPr="00033FB0" w:rsidTr="007C782F">
        <w:trPr>
          <w:trHeight w:val="577"/>
        </w:trPr>
        <w:tc>
          <w:tcPr>
            <w:tcW w:w="988" w:type="dxa"/>
          </w:tcPr>
          <w:p w:rsidR="003025A2" w:rsidRPr="00033FB0" w:rsidRDefault="003025A2" w:rsidP="003025A2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5A2" w:rsidRPr="006B3F7E" w:rsidRDefault="00D60929" w:rsidP="003025A2">
            <w:r w:rsidRPr="00D60929">
              <w:t>ЛПВП</w:t>
            </w:r>
            <w:r>
              <w:rPr>
                <w:lang w:val="kk-KZ"/>
              </w:rPr>
              <w:t xml:space="preserve"> </w:t>
            </w:r>
            <w:r w:rsidR="003025A2" w:rsidRPr="006B3F7E">
              <w:t>анықтау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0137" w:rsidRPr="00AC0137" w:rsidRDefault="00AC0137" w:rsidP="00AC0137">
            <w:pPr>
              <w:rPr>
                <w:color w:val="000000"/>
              </w:rPr>
            </w:pPr>
            <w:r w:rsidRPr="00AC0137">
              <w:rPr>
                <w:color w:val="000000"/>
              </w:rPr>
              <w:t>Реагент in vitro концентрация жағдайында сандық өлшеу үшін қолданылады</w:t>
            </w:r>
          </w:p>
          <w:p w:rsidR="003025A2" w:rsidRDefault="00AC0137" w:rsidP="00AC0137">
            <w:pPr>
              <w:rPr>
                <w:color w:val="000000"/>
              </w:rPr>
            </w:pPr>
            <w:r w:rsidRPr="00AC0137">
              <w:rPr>
                <w:color w:val="000000"/>
              </w:rPr>
              <w:t>адамның қан сарысуындағы CS-T240 биохимиялық анализаторындағы жоғары тығыздықтағы липопротеин холестерині (</w:t>
            </w:r>
            <w:r>
              <w:rPr>
                <w:color w:val="000000"/>
              </w:rPr>
              <w:t xml:space="preserve"> ЛПВП-Х</w:t>
            </w:r>
            <w:r w:rsidRPr="00AC0137">
              <w:rPr>
                <w:color w:val="000000"/>
              </w:rPr>
              <w:t xml:space="preserve"> ). </w:t>
            </w:r>
            <w:r>
              <w:rPr>
                <w:color w:val="000000"/>
                <w:lang w:val="kk-KZ"/>
              </w:rPr>
              <w:t xml:space="preserve">  </w:t>
            </w:r>
            <w:r w:rsidR="003025A2">
              <w:rPr>
                <w:color w:val="000000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A2" w:rsidRDefault="00012163" w:rsidP="00302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A2" w:rsidRDefault="003025A2" w:rsidP="00302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5A2" w:rsidRDefault="003025A2" w:rsidP="003025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34680</w:t>
            </w:r>
          </w:p>
        </w:tc>
        <w:tc>
          <w:tcPr>
            <w:tcW w:w="1134" w:type="dxa"/>
          </w:tcPr>
          <w:p w:rsidR="003025A2" w:rsidRPr="00033FB0" w:rsidRDefault="003025A2" w:rsidP="003025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34680</w:t>
            </w:r>
          </w:p>
        </w:tc>
        <w:tc>
          <w:tcPr>
            <w:tcW w:w="1135" w:type="dxa"/>
          </w:tcPr>
          <w:p w:rsidR="003025A2" w:rsidRPr="00033FB0" w:rsidRDefault="003025A2" w:rsidP="003025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34630</w:t>
            </w:r>
          </w:p>
        </w:tc>
      </w:tr>
      <w:tr w:rsidR="00E436A6" w:rsidRPr="00033FB0" w:rsidTr="007C782F">
        <w:trPr>
          <w:trHeight w:val="577"/>
        </w:trPr>
        <w:tc>
          <w:tcPr>
            <w:tcW w:w="988" w:type="dxa"/>
          </w:tcPr>
          <w:p w:rsidR="00E436A6" w:rsidRPr="00033FB0" w:rsidRDefault="00E436A6" w:rsidP="00E436A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A6" w:rsidRPr="006B3F7E" w:rsidRDefault="00E436A6" w:rsidP="00E436A6">
            <w:r w:rsidRPr="006B3F7E">
              <w:t>Жалпы ақуызды анықтау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6A6" w:rsidRPr="00147A6E" w:rsidRDefault="00E436A6" w:rsidP="00E436A6">
            <w:r w:rsidRPr="00147A6E">
              <w:t>Реагент қан сарысуындағы немесе плазмасындағы жалпы ақуыздың in vitro жағдайында сандық өлшеу үшін қолданылады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012163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E436A6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E436A6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12360</w:t>
            </w:r>
          </w:p>
        </w:tc>
        <w:tc>
          <w:tcPr>
            <w:tcW w:w="1134" w:type="dxa"/>
          </w:tcPr>
          <w:p w:rsidR="00E436A6" w:rsidRPr="00033FB0" w:rsidRDefault="00E436A6" w:rsidP="00E43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12360</w:t>
            </w:r>
          </w:p>
        </w:tc>
        <w:tc>
          <w:tcPr>
            <w:tcW w:w="1135" w:type="dxa"/>
          </w:tcPr>
          <w:p w:rsidR="00E436A6" w:rsidRPr="00033FB0" w:rsidRDefault="00E436A6" w:rsidP="00E43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12330</w:t>
            </w:r>
          </w:p>
        </w:tc>
      </w:tr>
      <w:tr w:rsidR="00E436A6" w:rsidRPr="00033FB0" w:rsidTr="007C782F">
        <w:trPr>
          <w:trHeight w:val="577"/>
        </w:trPr>
        <w:tc>
          <w:tcPr>
            <w:tcW w:w="988" w:type="dxa"/>
          </w:tcPr>
          <w:p w:rsidR="00E436A6" w:rsidRPr="00033FB0" w:rsidRDefault="00E436A6" w:rsidP="00E436A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A6" w:rsidRDefault="00E436A6" w:rsidP="00E436A6">
            <w:r w:rsidRPr="006B3F7E">
              <w:t>Жалпы билирубинді анықтау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6A6" w:rsidRPr="00147A6E" w:rsidRDefault="00E436A6" w:rsidP="00E436A6">
            <w:r w:rsidRPr="00147A6E">
              <w:t xml:space="preserve"> биохимиялық анализатордағы адам CS-T240.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012163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E436A6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E436A6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24120</w:t>
            </w:r>
          </w:p>
        </w:tc>
        <w:tc>
          <w:tcPr>
            <w:tcW w:w="1134" w:type="dxa"/>
          </w:tcPr>
          <w:p w:rsidR="00E436A6" w:rsidRPr="00033FB0" w:rsidRDefault="00E436A6" w:rsidP="00E43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24120</w:t>
            </w:r>
          </w:p>
        </w:tc>
        <w:tc>
          <w:tcPr>
            <w:tcW w:w="1135" w:type="dxa"/>
          </w:tcPr>
          <w:p w:rsidR="00E436A6" w:rsidRPr="00033FB0" w:rsidRDefault="00E436A6" w:rsidP="00E43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24100</w:t>
            </w:r>
          </w:p>
        </w:tc>
      </w:tr>
      <w:tr w:rsidR="00E436A6" w:rsidRPr="00033FB0" w:rsidTr="00EC17AD">
        <w:trPr>
          <w:trHeight w:val="577"/>
        </w:trPr>
        <w:tc>
          <w:tcPr>
            <w:tcW w:w="988" w:type="dxa"/>
          </w:tcPr>
          <w:p w:rsidR="00E436A6" w:rsidRPr="00033FB0" w:rsidRDefault="00E436A6" w:rsidP="00E436A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A6" w:rsidRPr="00013A45" w:rsidRDefault="00E436A6" w:rsidP="00E436A6">
            <w:r w:rsidRPr="00013A45">
              <w:t>Тікелей билирубинді анықтау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6A6" w:rsidRPr="001E6088" w:rsidRDefault="00E436A6" w:rsidP="00E436A6">
            <w:r w:rsidRPr="001E6088">
              <w:t>Реагент in vitro концентрация жағдайында сандық өлшеу үшін қолданылады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012163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E436A6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E436A6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24120</w:t>
            </w:r>
          </w:p>
        </w:tc>
        <w:tc>
          <w:tcPr>
            <w:tcW w:w="1134" w:type="dxa"/>
          </w:tcPr>
          <w:p w:rsidR="00E436A6" w:rsidRPr="00033FB0" w:rsidRDefault="00E436A6" w:rsidP="00E43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24120</w:t>
            </w:r>
          </w:p>
        </w:tc>
        <w:tc>
          <w:tcPr>
            <w:tcW w:w="1135" w:type="dxa"/>
          </w:tcPr>
          <w:p w:rsidR="00E436A6" w:rsidRPr="00033FB0" w:rsidRDefault="00E436A6" w:rsidP="00E43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24100</w:t>
            </w:r>
          </w:p>
        </w:tc>
      </w:tr>
      <w:tr w:rsidR="00E436A6" w:rsidRPr="00033FB0" w:rsidTr="00EC17AD">
        <w:trPr>
          <w:trHeight w:val="577"/>
        </w:trPr>
        <w:tc>
          <w:tcPr>
            <w:tcW w:w="988" w:type="dxa"/>
          </w:tcPr>
          <w:p w:rsidR="00E436A6" w:rsidRPr="00033FB0" w:rsidRDefault="00E436A6" w:rsidP="00E436A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A6" w:rsidRPr="00013A45" w:rsidRDefault="00E436A6" w:rsidP="00E436A6">
            <w:r w:rsidRPr="00013A45">
              <w:t>Глюкозаны анықтау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6A6" w:rsidRPr="001E6088" w:rsidRDefault="00E436A6" w:rsidP="00E436A6">
            <w:r w:rsidRPr="001E6088">
              <w:t>CS-T240 биохимиялық анализаторында адамның қан сарысуындағы немесе плазмасындағы тікелей билирубин.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012163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E436A6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E436A6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14040</w:t>
            </w:r>
          </w:p>
        </w:tc>
        <w:tc>
          <w:tcPr>
            <w:tcW w:w="1134" w:type="dxa"/>
          </w:tcPr>
          <w:p w:rsidR="00E436A6" w:rsidRPr="00033FB0" w:rsidRDefault="00E436A6" w:rsidP="00E43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14040</w:t>
            </w:r>
          </w:p>
        </w:tc>
        <w:tc>
          <w:tcPr>
            <w:tcW w:w="1135" w:type="dxa"/>
          </w:tcPr>
          <w:p w:rsidR="00E436A6" w:rsidRPr="00033FB0" w:rsidRDefault="00E436A6" w:rsidP="00E43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14000</w:t>
            </w:r>
          </w:p>
        </w:tc>
      </w:tr>
      <w:tr w:rsidR="00E436A6" w:rsidRPr="00033FB0" w:rsidTr="00C70547">
        <w:trPr>
          <w:trHeight w:val="577"/>
        </w:trPr>
        <w:tc>
          <w:tcPr>
            <w:tcW w:w="988" w:type="dxa"/>
          </w:tcPr>
          <w:p w:rsidR="00E436A6" w:rsidRPr="00033FB0" w:rsidRDefault="00E436A6" w:rsidP="00E436A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A6" w:rsidRPr="00013A45" w:rsidRDefault="00E436A6" w:rsidP="00E436A6">
            <w:r w:rsidRPr="00013A45">
              <w:t>Гликозилденген гемоглобинді анықтау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6A6" w:rsidRPr="001E6088" w:rsidRDefault="00E436A6" w:rsidP="00E436A6">
            <w:r w:rsidRPr="001E6088">
              <w:t>Реагент in vitro концентрация жағдайларында сандық анықтау үшін қолданылады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012163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E436A6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E436A6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234360</w:t>
            </w:r>
          </w:p>
        </w:tc>
        <w:tc>
          <w:tcPr>
            <w:tcW w:w="1134" w:type="dxa"/>
          </w:tcPr>
          <w:p w:rsidR="00E436A6" w:rsidRPr="00033FB0" w:rsidRDefault="00E436A6" w:rsidP="00E43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234360</w:t>
            </w:r>
          </w:p>
        </w:tc>
        <w:tc>
          <w:tcPr>
            <w:tcW w:w="1135" w:type="dxa"/>
          </w:tcPr>
          <w:p w:rsidR="00E436A6" w:rsidRPr="00033FB0" w:rsidRDefault="00E436A6" w:rsidP="00E43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234310</w:t>
            </w:r>
          </w:p>
        </w:tc>
      </w:tr>
      <w:tr w:rsidR="00E436A6" w:rsidRPr="00033FB0" w:rsidTr="00EC17AD">
        <w:trPr>
          <w:trHeight w:val="577"/>
        </w:trPr>
        <w:tc>
          <w:tcPr>
            <w:tcW w:w="988" w:type="dxa"/>
          </w:tcPr>
          <w:p w:rsidR="00E436A6" w:rsidRPr="00033FB0" w:rsidRDefault="00E436A6" w:rsidP="00E436A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A6" w:rsidRPr="00013A45" w:rsidRDefault="00E436A6" w:rsidP="00E436A6">
            <w:r w:rsidRPr="00013A45">
              <w:t>Кальций анықта</w:t>
            </w:r>
            <w:r>
              <w:rPr>
                <w:lang w:val="kk-KZ"/>
              </w:rPr>
              <w:t>у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6A6" w:rsidRPr="001E6088" w:rsidRDefault="00E436A6" w:rsidP="00E436A6">
            <w:r w:rsidRPr="001E6088">
              <w:t>сарысудағы, қан плазмасындағы немесе зәрдегі глюкоза CS-T240 биохимиялық анализаторында.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012163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E436A6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E436A6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13560</w:t>
            </w:r>
          </w:p>
        </w:tc>
        <w:tc>
          <w:tcPr>
            <w:tcW w:w="1134" w:type="dxa"/>
          </w:tcPr>
          <w:p w:rsidR="00E436A6" w:rsidRPr="00033FB0" w:rsidRDefault="00E436A6" w:rsidP="00E43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13560</w:t>
            </w:r>
          </w:p>
        </w:tc>
        <w:tc>
          <w:tcPr>
            <w:tcW w:w="1135" w:type="dxa"/>
          </w:tcPr>
          <w:p w:rsidR="00E436A6" w:rsidRPr="00033FB0" w:rsidRDefault="00E436A6" w:rsidP="00E43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13520</w:t>
            </w:r>
          </w:p>
        </w:tc>
      </w:tr>
      <w:tr w:rsidR="00E436A6" w:rsidRPr="00033FB0" w:rsidTr="005C78FD">
        <w:trPr>
          <w:trHeight w:val="577"/>
        </w:trPr>
        <w:tc>
          <w:tcPr>
            <w:tcW w:w="988" w:type="dxa"/>
          </w:tcPr>
          <w:p w:rsidR="00E436A6" w:rsidRPr="00033FB0" w:rsidRDefault="00E436A6" w:rsidP="00E436A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A6" w:rsidRPr="00013A45" w:rsidRDefault="00E436A6" w:rsidP="00E436A6">
            <w:r w:rsidRPr="00013A45">
              <w:t>Магний анықта</w:t>
            </w:r>
            <w:r>
              <w:rPr>
                <w:lang w:val="kk-KZ"/>
              </w:rPr>
              <w:t>у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6A6" w:rsidRPr="00D520A3" w:rsidRDefault="00E436A6" w:rsidP="00E436A6">
            <w:r w:rsidRPr="00D520A3">
              <w:t>Реагент in vitro концентрация жағдайларында сандық анықтау үшін қолданылады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012163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E436A6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E436A6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12360</w:t>
            </w:r>
          </w:p>
        </w:tc>
        <w:tc>
          <w:tcPr>
            <w:tcW w:w="1134" w:type="dxa"/>
          </w:tcPr>
          <w:p w:rsidR="00E436A6" w:rsidRPr="00033FB0" w:rsidRDefault="00E436A6" w:rsidP="00E43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12360</w:t>
            </w:r>
          </w:p>
        </w:tc>
        <w:tc>
          <w:tcPr>
            <w:tcW w:w="1135" w:type="dxa"/>
          </w:tcPr>
          <w:p w:rsidR="00E436A6" w:rsidRPr="00033FB0" w:rsidRDefault="00E436A6" w:rsidP="00E43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12310</w:t>
            </w:r>
          </w:p>
        </w:tc>
      </w:tr>
      <w:tr w:rsidR="00E436A6" w:rsidRPr="00033FB0" w:rsidTr="005C78FD">
        <w:trPr>
          <w:trHeight w:val="577"/>
        </w:trPr>
        <w:tc>
          <w:tcPr>
            <w:tcW w:w="988" w:type="dxa"/>
          </w:tcPr>
          <w:p w:rsidR="00E436A6" w:rsidRPr="00033FB0" w:rsidRDefault="00E436A6" w:rsidP="00E436A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A6" w:rsidRPr="00013A45" w:rsidRDefault="00E436A6" w:rsidP="00E436A6">
            <w:r w:rsidRPr="00013A45">
              <w:t>Калийді анықтау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6A6" w:rsidRPr="00D520A3" w:rsidRDefault="00E436A6" w:rsidP="00E436A6">
            <w:r w:rsidRPr="00D520A3">
              <w:t xml:space="preserve"> биохимиялық анализатордағы сарысудағы немесе плазмадағы магний CS-T240.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012163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E436A6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E436A6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195000</w:t>
            </w:r>
          </w:p>
        </w:tc>
        <w:tc>
          <w:tcPr>
            <w:tcW w:w="1134" w:type="dxa"/>
          </w:tcPr>
          <w:p w:rsidR="00E436A6" w:rsidRPr="00033FB0" w:rsidRDefault="00E436A6" w:rsidP="00E43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195000</w:t>
            </w:r>
          </w:p>
        </w:tc>
        <w:tc>
          <w:tcPr>
            <w:tcW w:w="1135" w:type="dxa"/>
          </w:tcPr>
          <w:p w:rsidR="00E436A6" w:rsidRPr="00033FB0" w:rsidRDefault="00E436A6" w:rsidP="00E43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194950</w:t>
            </w:r>
          </w:p>
        </w:tc>
      </w:tr>
      <w:tr w:rsidR="00E436A6" w:rsidRPr="00033FB0" w:rsidTr="00C70547">
        <w:trPr>
          <w:trHeight w:val="577"/>
        </w:trPr>
        <w:tc>
          <w:tcPr>
            <w:tcW w:w="988" w:type="dxa"/>
          </w:tcPr>
          <w:p w:rsidR="00E436A6" w:rsidRPr="00033FB0" w:rsidRDefault="00E436A6" w:rsidP="00E436A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A6" w:rsidRPr="00013A45" w:rsidRDefault="00E436A6" w:rsidP="00E436A6">
            <w:r w:rsidRPr="00013A45">
              <w:t>Натрий анықта</w:t>
            </w:r>
            <w:r>
              <w:rPr>
                <w:lang w:val="kk-KZ"/>
              </w:rPr>
              <w:t>у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6A6" w:rsidRPr="00D520A3" w:rsidRDefault="00E436A6" w:rsidP="00E436A6">
            <w:r w:rsidRPr="00D520A3">
              <w:t>Реагент in vitro концентрация жағдайларында сандық анықтау үшін қолданылады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012163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E436A6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E436A6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135000</w:t>
            </w:r>
          </w:p>
        </w:tc>
        <w:tc>
          <w:tcPr>
            <w:tcW w:w="1134" w:type="dxa"/>
          </w:tcPr>
          <w:p w:rsidR="00E436A6" w:rsidRPr="00033FB0" w:rsidRDefault="00E436A6" w:rsidP="00E43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135000</w:t>
            </w:r>
          </w:p>
        </w:tc>
        <w:tc>
          <w:tcPr>
            <w:tcW w:w="1135" w:type="dxa"/>
          </w:tcPr>
          <w:p w:rsidR="00E436A6" w:rsidRPr="00033FB0" w:rsidRDefault="00E436A6" w:rsidP="00E43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134950</w:t>
            </w:r>
          </w:p>
        </w:tc>
      </w:tr>
      <w:tr w:rsidR="00E436A6" w:rsidRPr="00033FB0" w:rsidTr="00C70547">
        <w:trPr>
          <w:trHeight w:val="577"/>
        </w:trPr>
        <w:tc>
          <w:tcPr>
            <w:tcW w:w="988" w:type="dxa"/>
          </w:tcPr>
          <w:p w:rsidR="00E436A6" w:rsidRPr="00033FB0" w:rsidRDefault="00E436A6" w:rsidP="00E436A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A6" w:rsidRPr="00013A45" w:rsidRDefault="00E436A6" w:rsidP="00E436A6">
            <w:r w:rsidRPr="00013A45">
              <w:t>Темірді анықтау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6A6" w:rsidRPr="00D520A3" w:rsidRDefault="00E436A6" w:rsidP="00E436A6">
            <w:r w:rsidRPr="00D520A3">
              <w:t xml:space="preserve"> биохимиялық анализатордағы сарысудағы немесе плазмадағы кальций cs-T240.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012163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E436A6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E436A6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45360</w:t>
            </w:r>
          </w:p>
        </w:tc>
        <w:tc>
          <w:tcPr>
            <w:tcW w:w="1134" w:type="dxa"/>
          </w:tcPr>
          <w:p w:rsidR="00E436A6" w:rsidRPr="00033FB0" w:rsidRDefault="00E436A6" w:rsidP="00E43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45360</w:t>
            </w:r>
          </w:p>
        </w:tc>
        <w:tc>
          <w:tcPr>
            <w:tcW w:w="1135" w:type="dxa"/>
          </w:tcPr>
          <w:p w:rsidR="00E436A6" w:rsidRPr="00033FB0" w:rsidRDefault="00E436A6" w:rsidP="00E43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43310</w:t>
            </w:r>
          </w:p>
        </w:tc>
      </w:tr>
      <w:tr w:rsidR="00E436A6" w:rsidRPr="00033FB0" w:rsidTr="00C70547">
        <w:trPr>
          <w:trHeight w:val="577"/>
        </w:trPr>
        <w:tc>
          <w:tcPr>
            <w:tcW w:w="988" w:type="dxa"/>
          </w:tcPr>
          <w:p w:rsidR="00E436A6" w:rsidRPr="00033FB0" w:rsidRDefault="00E436A6" w:rsidP="00E436A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A6" w:rsidRPr="00013A45" w:rsidRDefault="00E436A6" w:rsidP="00E436A6">
            <w:r w:rsidRPr="00013A45">
              <w:t>Мочевинаны анықтау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6A6" w:rsidRPr="00D520A3" w:rsidRDefault="00E436A6" w:rsidP="00E436A6">
            <w:r w:rsidRPr="00D520A3">
              <w:t>Реагент in vitro концентрация жағдайларында сандық анықтау үшін қолданылады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012163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E436A6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E436A6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33360</w:t>
            </w:r>
          </w:p>
        </w:tc>
        <w:tc>
          <w:tcPr>
            <w:tcW w:w="1134" w:type="dxa"/>
          </w:tcPr>
          <w:p w:rsidR="00E436A6" w:rsidRPr="00033FB0" w:rsidRDefault="00E436A6" w:rsidP="00E43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33360</w:t>
            </w:r>
          </w:p>
        </w:tc>
        <w:tc>
          <w:tcPr>
            <w:tcW w:w="1135" w:type="dxa"/>
          </w:tcPr>
          <w:p w:rsidR="00E436A6" w:rsidRPr="00033FB0" w:rsidRDefault="00E436A6" w:rsidP="00E43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33310</w:t>
            </w:r>
          </w:p>
        </w:tc>
      </w:tr>
      <w:tr w:rsidR="00E436A6" w:rsidRPr="00033FB0" w:rsidTr="00C70547">
        <w:trPr>
          <w:trHeight w:val="577"/>
        </w:trPr>
        <w:tc>
          <w:tcPr>
            <w:tcW w:w="988" w:type="dxa"/>
          </w:tcPr>
          <w:p w:rsidR="00E436A6" w:rsidRPr="00033FB0" w:rsidRDefault="00E436A6" w:rsidP="00E436A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A6" w:rsidRDefault="00E436A6" w:rsidP="00E436A6">
            <w:r w:rsidRPr="00013A45">
              <w:t>Креатинин анықта</w:t>
            </w:r>
            <w:r>
              <w:rPr>
                <w:lang w:val="kk-KZ"/>
              </w:rPr>
              <w:t>у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6A6" w:rsidRPr="00D520A3" w:rsidRDefault="00E436A6" w:rsidP="00E436A6">
            <w:r w:rsidRPr="00D520A3">
              <w:t xml:space="preserve"> биохимиялық анализатордағы сарысудағы немесе плазмадағы натрий CS-T240.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012163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E436A6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E436A6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10200</w:t>
            </w:r>
          </w:p>
        </w:tc>
        <w:tc>
          <w:tcPr>
            <w:tcW w:w="1134" w:type="dxa"/>
          </w:tcPr>
          <w:p w:rsidR="00E436A6" w:rsidRPr="00033FB0" w:rsidRDefault="00E436A6" w:rsidP="00E43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10200</w:t>
            </w:r>
          </w:p>
        </w:tc>
        <w:tc>
          <w:tcPr>
            <w:tcW w:w="1135" w:type="dxa"/>
          </w:tcPr>
          <w:p w:rsidR="00E436A6" w:rsidRPr="00033FB0" w:rsidRDefault="00E436A6" w:rsidP="00E43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10150</w:t>
            </w:r>
          </w:p>
        </w:tc>
      </w:tr>
      <w:tr w:rsidR="00E436A6" w:rsidRPr="00033FB0" w:rsidTr="00A82E97">
        <w:trPr>
          <w:trHeight w:val="577"/>
        </w:trPr>
        <w:tc>
          <w:tcPr>
            <w:tcW w:w="988" w:type="dxa"/>
          </w:tcPr>
          <w:p w:rsidR="00E436A6" w:rsidRPr="00033FB0" w:rsidRDefault="00E436A6" w:rsidP="00E436A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A6" w:rsidRPr="005F3167" w:rsidRDefault="00E436A6" w:rsidP="00E436A6">
            <w:r w:rsidRPr="005F3167">
              <w:t>Триглицеридті анықтау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6A6" w:rsidRPr="00790BF7" w:rsidRDefault="00E436A6" w:rsidP="00E436A6">
            <w:r w:rsidRPr="00790BF7">
              <w:t>Реагент триглицеридтердің in vitro концентрациясы жағдайында сандық өлшеу үшін қолданылады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012163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E436A6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E436A6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49080</w:t>
            </w:r>
          </w:p>
        </w:tc>
        <w:tc>
          <w:tcPr>
            <w:tcW w:w="1134" w:type="dxa"/>
          </w:tcPr>
          <w:p w:rsidR="00E436A6" w:rsidRPr="00033FB0" w:rsidRDefault="00E436A6" w:rsidP="00E43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49080</w:t>
            </w:r>
          </w:p>
        </w:tc>
        <w:tc>
          <w:tcPr>
            <w:tcW w:w="1135" w:type="dxa"/>
          </w:tcPr>
          <w:p w:rsidR="00E436A6" w:rsidRPr="00033FB0" w:rsidRDefault="00E436A6" w:rsidP="00E43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49030</w:t>
            </w:r>
          </w:p>
        </w:tc>
      </w:tr>
      <w:tr w:rsidR="00E436A6" w:rsidRPr="00033FB0" w:rsidTr="00A82E97">
        <w:trPr>
          <w:trHeight w:val="577"/>
        </w:trPr>
        <w:tc>
          <w:tcPr>
            <w:tcW w:w="988" w:type="dxa"/>
          </w:tcPr>
          <w:p w:rsidR="00E436A6" w:rsidRPr="00033FB0" w:rsidRDefault="00E436A6" w:rsidP="00E436A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A6" w:rsidRPr="005F3167" w:rsidRDefault="00E436A6" w:rsidP="00E436A6">
            <w:r w:rsidRPr="005F3167">
              <w:t>Холестеринді анықтау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6A6" w:rsidRPr="00790BF7" w:rsidRDefault="00E436A6" w:rsidP="00E436A6">
            <w:r w:rsidRPr="00790BF7">
              <w:t xml:space="preserve">биохимиялық анализатордағы CS-T240 адам сарысуындағы немесе плазмасындағы ридтер.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012163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E436A6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E436A6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42120</w:t>
            </w:r>
          </w:p>
        </w:tc>
        <w:tc>
          <w:tcPr>
            <w:tcW w:w="1134" w:type="dxa"/>
          </w:tcPr>
          <w:p w:rsidR="00E436A6" w:rsidRPr="00033FB0" w:rsidRDefault="00E436A6" w:rsidP="00E43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42120</w:t>
            </w:r>
          </w:p>
        </w:tc>
        <w:tc>
          <w:tcPr>
            <w:tcW w:w="1135" w:type="dxa"/>
          </w:tcPr>
          <w:p w:rsidR="00E436A6" w:rsidRPr="00033FB0" w:rsidRDefault="00E436A6" w:rsidP="00E43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42100</w:t>
            </w:r>
          </w:p>
        </w:tc>
      </w:tr>
      <w:tr w:rsidR="00E436A6" w:rsidRPr="00033FB0" w:rsidTr="00A82E97">
        <w:trPr>
          <w:trHeight w:val="577"/>
        </w:trPr>
        <w:tc>
          <w:tcPr>
            <w:tcW w:w="988" w:type="dxa"/>
          </w:tcPr>
          <w:p w:rsidR="00E436A6" w:rsidRPr="00033FB0" w:rsidRDefault="00E436A6" w:rsidP="00E436A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A6" w:rsidRPr="005F3167" w:rsidRDefault="00E436A6" w:rsidP="00E436A6">
            <w:r w:rsidRPr="005F3167">
              <w:t>Сілтілік фосфатазды анықтау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6A6" w:rsidRPr="00790BF7" w:rsidRDefault="00E436A6" w:rsidP="00E436A6">
            <w:r w:rsidRPr="00790BF7">
              <w:t xml:space="preserve">Реагент in vitro концентрация жағдайында сандық өлшеу үшін қолданылады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012163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E436A6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E436A6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17520</w:t>
            </w:r>
          </w:p>
        </w:tc>
        <w:tc>
          <w:tcPr>
            <w:tcW w:w="1134" w:type="dxa"/>
          </w:tcPr>
          <w:p w:rsidR="00E436A6" w:rsidRPr="00033FB0" w:rsidRDefault="00E436A6" w:rsidP="00E43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17520</w:t>
            </w:r>
          </w:p>
        </w:tc>
        <w:tc>
          <w:tcPr>
            <w:tcW w:w="1135" w:type="dxa"/>
          </w:tcPr>
          <w:p w:rsidR="00E436A6" w:rsidRPr="00033FB0" w:rsidRDefault="00E436A6" w:rsidP="00E43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17500</w:t>
            </w:r>
          </w:p>
        </w:tc>
      </w:tr>
      <w:tr w:rsidR="00E436A6" w:rsidRPr="00033FB0" w:rsidTr="00A82E97">
        <w:trPr>
          <w:trHeight w:val="577"/>
        </w:trPr>
        <w:tc>
          <w:tcPr>
            <w:tcW w:w="988" w:type="dxa"/>
          </w:tcPr>
          <w:p w:rsidR="00E436A6" w:rsidRPr="00033FB0" w:rsidRDefault="00E436A6" w:rsidP="00E436A6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6A6" w:rsidRPr="005F3167" w:rsidRDefault="00E436A6" w:rsidP="00E436A6">
            <w:r w:rsidRPr="005F3167">
              <w:t>Амилазды анықтау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6A6" w:rsidRPr="00790BF7" w:rsidRDefault="00E436A6" w:rsidP="00E436A6">
            <w:r w:rsidRPr="00790BF7">
              <w:t xml:space="preserve">адамның сарысуындағы немесе плазмасындағы жалпы холестерин CS-T240 биохимиялық анализаторында.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012163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E436A6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A6" w:rsidRDefault="00E436A6" w:rsidP="00E43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252360</w:t>
            </w:r>
          </w:p>
        </w:tc>
        <w:tc>
          <w:tcPr>
            <w:tcW w:w="1134" w:type="dxa"/>
          </w:tcPr>
          <w:p w:rsidR="00E436A6" w:rsidRPr="00033FB0" w:rsidRDefault="00E436A6" w:rsidP="00E43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252360</w:t>
            </w:r>
          </w:p>
        </w:tc>
        <w:tc>
          <w:tcPr>
            <w:tcW w:w="1135" w:type="dxa"/>
          </w:tcPr>
          <w:p w:rsidR="00E436A6" w:rsidRPr="00033FB0" w:rsidRDefault="00E436A6" w:rsidP="00E43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252310</w:t>
            </w:r>
          </w:p>
        </w:tc>
      </w:tr>
      <w:tr w:rsidR="00012163" w:rsidRPr="00033FB0" w:rsidTr="00A82E97">
        <w:trPr>
          <w:trHeight w:val="577"/>
        </w:trPr>
        <w:tc>
          <w:tcPr>
            <w:tcW w:w="988" w:type="dxa"/>
          </w:tcPr>
          <w:p w:rsidR="00012163" w:rsidRPr="00033FB0" w:rsidRDefault="00012163" w:rsidP="0001216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3" w:rsidRPr="005F3167" w:rsidRDefault="00012163" w:rsidP="00012163">
            <w:r w:rsidRPr="005F3167">
              <w:t>Альбумин анықта</w:t>
            </w:r>
            <w:r>
              <w:rPr>
                <w:lang w:val="kk-KZ"/>
              </w:rPr>
              <w:t>у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63" w:rsidRPr="009504A2" w:rsidRDefault="00012163" w:rsidP="00012163">
            <w:r w:rsidRPr="009504A2">
              <w:t xml:space="preserve">Реагент in vitro концентрация жағдайында сандық өлшеу үшін </w:t>
            </w:r>
            <w:r w:rsidRPr="009504A2">
              <w:lastRenderedPageBreak/>
              <w:t xml:space="preserve">қолданылады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10560</w:t>
            </w:r>
          </w:p>
        </w:tc>
        <w:tc>
          <w:tcPr>
            <w:tcW w:w="1134" w:type="dxa"/>
          </w:tcPr>
          <w:p w:rsidR="00012163" w:rsidRPr="00033FB0" w:rsidRDefault="00012163" w:rsidP="00012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10560</w:t>
            </w:r>
          </w:p>
        </w:tc>
        <w:tc>
          <w:tcPr>
            <w:tcW w:w="1135" w:type="dxa"/>
          </w:tcPr>
          <w:p w:rsidR="00012163" w:rsidRPr="00033FB0" w:rsidRDefault="00012163" w:rsidP="00012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10530</w:t>
            </w:r>
          </w:p>
        </w:tc>
      </w:tr>
      <w:tr w:rsidR="00012163" w:rsidRPr="00033FB0" w:rsidTr="00A82E97">
        <w:trPr>
          <w:trHeight w:val="577"/>
        </w:trPr>
        <w:tc>
          <w:tcPr>
            <w:tcW w:w="988" w:type="dxa"/>
          </w:tcPr>
          <w:p w:rsidR="00012163" w:rsidRPr="00033FB0" w:rsidRDefault="00012163" w:rsidP="0001216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3" w:rsidRPr="005F3167" w:rsidRDefault="00012163" w:rsidP="00012163">
            <w:r w:rsidRPr="00D60929">
              <w:t>ГГТ</w:t>
            </w:r>
            <w:r>
              <w:rPr>
                <w:lang w:val="kk-KZ"/>
              </w:rPr>
              <w:t xml:space="preserve"> </w:t>
            </w:r>
            <w:r w:rsidRPr="005F3167">
              <w:t>анықта</w:t>
            </w:r>
            <w:r>
              <w:rPr>
                <w:lang w:val="kk-KZ"/>
              </w:rPr>
              <w:t>у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63" w:rsidRPr="009504A2" w:rsidRDefault="00012163" w:rsidP="00012163">
            <w:r w:rsidRPr="009504A2">
              <w:t xml:space="preserve">адамның қан сарысуындағы немесе плазмасындағы альбумин CS-T240 биохимиялық анализаторында.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36840</w:t>
            </w:r>
          </w:p>
        </w:tc>
        <w:tc>
          <w:tcPr>
            <w:tcW w:w="1134" w:type="dxa"/>
          </w:tcPr>
          <w:p w:rsidR="00012163" w:rsidRPr="00033FB0" w:rsidRDefault="00012163" w:rsidP="00012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36840</w:t>
            </w:r>
          </w:p>
        </w:tc>
        <w:tc>
          <w:tcPr>
            <w:tcW w:w="1135" w:type="dxa"/>
          </w:tcPr>
          <w:p w:rsidR="00012163" w:rsidRPr="00033FB0" w:rsidRDefault="00012163" w:rsidP="00012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36800</w:t>
            </w:r>
          </w:p>
        </w:tc>
      </w:tr>
      <w:tr w:rsidR="00012163" w:rsidRPr="00033FB0" w:rsidTr="00A82E97">
        <w:trPr>
          <w:trHeight w:val="577"/>
        </w:trPr>
        <w:tc>
          <w:tcPr>
            <w:tcW w:w="988" w:type="dxa"/>
          </w:tcPr>
          <w:p w:rsidR="00012163" w:rsidRPr="00033FB0" w:rsidRDefault="00012163" w:rsidP="0001216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3" w:rsidRPr="00D60929" w:rsidRDefault="00012163" w:rsidP="00012163">
            <w:pPr>
              <w:rPr>
                <w:lang w:val="en-US"/>
              </w:rPr>
            </w:pPr>
            <w:r w:rsidRPr="005F3167">
              <w:t>Бактерияға</w:t>
            </w:r>
            <w:r w:rsidRPr="00D60929">
              <w:rPr>
                <w:lang w:val="en-US"/>
              </w:rPr>
              <w:t xml:space="preserve"> </w:t>
            </w:r>
            <w:r w:rsidRPr="005F3167">
              <w:t>қарсы</w:t>
            </w:r>
            <w:r w:rsidRPr="00D60929">
              <w:rPr>
                <w:lang w:val="en-US"/>
              </w:rPr>
              <w:t xml:space="preserve"> CS –Anti Bacterial-Detergent </w:t>
            </w:r>
            <w:r w:rsidRPr="005F3167">
              <w:t>анықтау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63" w:rsidRPr="00012163" w:rsidRDefault="00012163" w:rsidP="00012163">
            <w:pPr>
              <w:rPr>
                <w:lang w:val="en-US"/>
              </w:rPr>
            </w:pPr>
            <w:r w:rsidRPr="009504A2">
              <w:t>Реагент</w:t>
            </w:r>
            <w:r w:rsidRPr="00012163">
              <w:rPr>
                <w:lang w:val="en-US"/>
              </w:rPr>
              <w:t xml:space="preserve"> in vitro </w:t>
            </w:r>
            <w:r w:rsidRPr="009504A2">
              <w:t>белсенділік</w:t>
            </w:r>
            <w:r w:rsidRPr="00012163">
              <w:rPr>
                <w:lang w:val="en-US"/>
              </w:rPr>
              <w:t xml:space="preserve"> </w:t>
            </w:r>
            <w:r w:rsidRPr="009504A2">
              <w:t>жағдайларында</w:t>
            </w:r>
            <w:r w:rsidRPr="00012163">
              <w:rPr>
                <w:lang w:val="en-US"/>
              </w:rPr>
              <w:t xml:space="preserve"> </w:t>
            </w:r>
            <w:r w:rsidRPr="009504A2">
              <w:t>сандық</w:t>
            </w:r>
            <w:r w:rsidRPr="00012163">
              <w:rPr>
                <w:lang w:val="en-US"/>
              </w:rPr>
              <w:t xml:space="preserve"> </w:t>
            </w:r>
            <w:r w:rsidRPr="009504A2">
              <w:t>өлшеу</w:t>
            </w:r>
            <w:r w:rsidRPr="00012163">
              <w:rPr>
                <w:lang w:val="en-US"/>
              </w:rPr>
              <w:t xml:space="preserve"> </w:t>
            </w:r>
            <w:r w:rsidRPr="009504A2">
              <w:t>үшін</w:t>
            </w:r>
            <w:r w:rsidRPr="00012163">
              <w:rPr>
                <w:lang w:val="en-US"/>
              </w:rPr>
              <w:t xml:space="preserve"> </w:t>
            </w:r>
            <w:r w:rsidRPr="009504A2">
              <w:t>қолданылады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55800</w:t>
            </w:r>
          </w:p>
        </w:tc>
        <w:tc>
          <w:tcPr>
            <w:tcW w:w="1134" w:type="dxa"/>
          </w:tcPr>
          <w:p w:rsidR="00012163" w:rsidRPr="00033FB0" w:rsidRDefault="00012163" w:rsidP="00012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55800</w:t>
            </w:r>
          </w:p>
        </w:tc>
        <w:tc>
          <w:tcPr>
            <w:tcW w:w="1135" w:type="dxa"/>
          </w:tcPr>
          <w:p w:rsidR="00012163" w:rsidRPr="00033FB0" w:rsidRDefault="00012163" w:rsidP="00012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55750</w:t>
            </w:r>
          </w:p>
        </w:tc>
      </w:tr>
      <w:tr w:rsidR="00012163" w:rsidRPr="00033FB0" w:rsidTr="00A82E97">
        <w:trPr>
          <w:trHeight w:val="577"/>
        </w:trPr>
        <w:tc>
          <w:tcPr>
            <w:tcW w:w="988" w:type="dxa"/>
          </w:tcPr>
          <w:p w:rsidR="00012163" w:rsidRPr="00033FB0" w:rsidRDefault="00012163" w:rsidP="0001216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3" w:rsidRPr="005F3167" w:rsidRDefault="00012163" w:rsidP="00012163">
            <w:r w:rsidRPr="005F3167">
              <w:t>CS –Alkaline Detergent анықта</w:t>
            </w:r>
            <w:r>
              <w:rPr>
                <w:lang w:val="kk-KZ"/>
              </w:rPr>
              <w:t>у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63" w:rsidRPr="009504A2" w:rsidRDefault="00012163" w:rsidP="00012163">
            <w:r w:rsidRPr="009504A2">
              <w:t>CS-T240 биохимиялық анализаторындағы адам қанының сарысуы мен плазмасындағы γ-ГТ.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55800</w:t>
            </w:r>
          </w:p>
        </w:tc>
        <w:tc>
          <w:tcPr>
            <w:tcW w:w="1134" w:type="dxa"/>
          </w:tcPr>
          <w:p w:rsidR="00012163" w:rsidRPr="00033FB0" w:rsidRDefault="00012163" w:rsidP="00012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55800</w:t>
            </w:r>
          </w:p>
        </w:tc>
        <w:tc>
          <w:tcPr>
            <w:tcW w:w="1135" w:type="dxa"/>
          </w:tcPr>
          <w:p w:rsidR="00012163" w:rsidRPr="00033FB0" w:rsidRDefault="00012163" w:rsidP="00012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55750</w:t>
            </w:r>
          </w:p>
        </w:tc>
      </w:tr>
      <w:tr w:rsidR="00012163" w:rsidRPr="00033FB0" w:rsidTr="00A82E97">
        <w:trPr>
          <w:trHeight w:val="577"/>
        </w:trPr>
        <w:tc>
          <w:tcPr>
            <w:tcW w:w="988" w:type="dxa"/>
          </w:tcPr>
          <w:p w:rsidR="00012163" w:rsidRPr="00033FB0" w:rsidRDefault="00012163" w:rsidP="0001216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3" w:rsidRPr="005F3167" w:rsidRDefault="00012163" w:rsidP="00012163">
            <w:r w:rsidRPr="005F3167">
              <w:t>Quality control Serum(Level-1)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63" w:rsidRPr="00C153CA" w:rsidRDefault="00012163" w:rsidP="00012163">
            <w:r w:rsidRPr="00C153CA">
              <w:t xml:space="preserve">"Биохимиялық зерттеулерге арналған бақылау Сарысуы 1-деңгей" бақылау материалы,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119280</w:t>
            </w:r>
          </w:p>
        </w:tc>
        <w:tc>
          <w:tcPr>
            <w:tcW w:w="1134" w:type="dxa"/>
          </w:tcPr>
          <w:p w:rsidR="00012163" w:rsidRPr="00033FB0" w:rsidRDefault="00012163" w:rsidP="00012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119280</w:t>
            </w:r>
          </w:p>
        </w:tc>
        <w:tc>
          <w:tcPr>
            <w:tcW w:w="1135" w:type="dxa"/>
          </w:tcPr>
          <w:p w:rsidR="00012163" w:rsidRPr="00033FB0" w:rsidRDefault="00012163" w:rsidP="00012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119230</w:t>
            </w:r>
          </w:p>
        </w:tc>
      </w:tr>
      <w:tr w:rsidR="00012163" w:rsidRPr="00033FB0" w:rsidTr="00A82E97">
        <w:trPr>
          <w:trHeight w:val="577"/>
        </w:trPr>
        <w:tc>
          <w:tcPr>
            <w:tcW w:w="988" w:type="dxa"/>
          </w:tcPr>
          <w:p w:rsidR="00012163" w:rsidRPr="00033FB0" w:rsidRDefault="00012163" w:rsidP="0001216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3" w:rsidRDefault="00012163" w:rsidP="00012163">
            <w:r w:rsidRPr="005F3167">
              <w:t>Quality control Serum(Level-2)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63" w:rsidRPr="00C153CA" w:rsidRDefault="00012163" w:rsidP="00012163">
            <w:r w:rsidRPr="00C153CA">
              <w:t xml:space="preserve">"Биохимиялық зерттеулерге арналған бақылау Сарысуы 2-деңгей" бақылау материалы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87720</w:t>
            </w:r>
          </w:p>
        </w:tc>
        <w:tc>
          <w:tcPr>
            <w:tcW w:w="1134" w:type="dxa"/>
          </w:tcPr>
          <w:p w:rsidR="00012163" w:rsidRPr="00033FB0" w:rsidRDefault="00012163" w:rsidP="00012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87720</w:t>
            </w:r>
          </w:p>
        </w:tc>
        <w:tc>
          <w:tcPr>
            <w:tcW w:w="1135" w:type="dxa"/>
          </w:tcPr>
          <w:p w:rsidR="00012163" w:rsidRPr="00033FB0" w:rsidRDefault="00012163" w:rsidP="00012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87700</w:t>
            </w:r>
          </w:p>
        </w:tc>
      </w:tr>
      <w:tr w:rsidR="00012163" w:rsidRPr="00033FB0" w:rsidTr="00936DC5">
        <w:trPr>
          <w:trHeight w:val="577"/>
        </w:trPr>
        <w:tc>
          <w:tcPr>
            <w:tcW w:w="988" w:type="dxa"/>
          </w:tcPr>
          <w:p w:rsidR="00012163" w:rsidRPr="00033FB0" w:rsidRDefault="00012163" w:rsidP="0001216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Lipid control Serum(Level-1)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63" w:rsidRPr="00C153CA" w:rsidRDefault="00012163" w:rsidP="00012163">
            <w:r w:rsidRPr="00C153CA">
              <w:t xml:space="preserve">"Липидтердің бақылау сарысуы" (№1 деңгей)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37800</w:t>
            </w:r>
          </w:p>
        </w:tc>
        <w:tc>
          <w:tcPr>
            <w:tcW w:w="1134" w:type="dxa"/>
          </w:tcPr>
          <w:p w:rsidR="00012163" w:rsidRPr="00033FB0" w:rsidRDefault="00012163" w:rsidP="00012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37800</w:t>
            </w:r>
          </w:p>
        </w:tc>
        <w:tc>
          <w:tcPr>
            <w:tcW w:w="1135" w:type="dxa"/>
          </w:tcPr>
          <w:p w:rsidR="00012163" w:rsidRPr="00033FB0" w:rsidRDefault="00012163" w:rsidP="00012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37750</w:t>
            </w:r>
          </w:p>
        </w:tc>
      </w:tr>
      <w:tr w:rsidR="00012163" w:rsidRPr="00033FB0" w:rsidTr="0042650F">
        <w:trPr>
          <w:trHeight w:val="577"/>
        </w:trPr>
        <w:tc>
          <w:tcPr>
            <w:tcW w:w="988" w:type="dxa"/>
          </w:tcPr>
          <w:p w:rsidR="00012163" w:rsidRPr="00033FB0" w:rsidRDefault="00012163" w:rsidP="0001216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Lipid control Serum(Level-2)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63" w:rsidRPr="00C153CA" w:rsidRDefault="00012163" w:rsidP="00012163">
            <w:r w:rsidRPr="00C153CA">
              <w:t xml:space="preserve">"Липидтердің бақылау сарысуы" (№2 деңгей)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37800</w:t>
            </w:r>
          </w:p>
        </w:tc>
        <w:tc>
          <w:tcPr>
            <w:tcW w:w="1134" w:type="dxa"/>
          </w:tcPr>
          <w:p w:rsidR="00012163" w:rsidRPr="00033FB0" w:rsidRDefault="00012163" w:rsidP="00012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37800</w:t>
            </w:r>
          </w:p>
        </w:tc>
        <w:tc>
          <w:tcPr>
            <w:tcW w:w="1135" w:type="dxa"/>
          </w:tcPr>
          <w:p w:rsidR="00012163" w:rsidRPr="00033FB0" w:rsidRDefault="00012163" w:rsidP="00012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37750</w:t>
            </w:r>
          </w:p>
        </w:tc>
      </w:tr>
      <w:tr w:rsidR="00012163" w:rsidRPr="00033FB0" w:rsidTr="0042650F">
        <w:trPr>
          <w:trHeight w:val="577"/>
        </w:trPr>
        <w:tc>
          <w:tcPr>
            <w:tcW w:w="988" w:type="dxa"/>
          </w:tcPr>
          <w:p w:rsidR="00012163" w:rsidRPr="00033FB0" w:rsidRDefault="00012163" w:rsidP="0001216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Calibrator Serum(Level-1)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63" w:rsidRPr="00C153CA" w:rsidRDefault="00012163" w:rsidP="00012163">
            <w:r w:rsidRPr="00C153CA">
              <w:t xml:space="preserve">Калибрлеу ерітіндісі адамның биоматериалы негізінде дайындалады,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129720</w:t>
            </w:r>
          </w:p>
        </w:tc>
        <w:tc>
          <w:tcPr>
            <w:tcW w:w="1134" w:type="dxa"/>
          </w:tcPr>
          <w:p w:rsidR="00012163" w:rsidRPr="00033FB0" w:rsidRDefault="00012163" w:rsidP="00012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129720</w:t>
            </w:r>
          </w:p>
        </w:tc>
        <w:tc>
          <w:tcPr>
            <w:tcW w:w="1135" w:type="dxa"/>
          </w:tcPr>
          <w:p w:rsidR="00012163" w:rsidRPr="00033FB0" w:rsidRDefault="00012163" w:rsidP="00012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129700</w:t>
            </w:r>
          </w:p>
        </w:tc>
      </w:tr>
      <w:tr w:rsidR="00012163" w:rsidRPr="00C17BE5" w:rsidTr="0042650F">
        <w:trPr>
          <w:trHeight w:val="577"/>
        </w:trPr>
        <w:tc>
          <w:tcPr>
            <w:tcW w:w="988" w:type="dxa"/>
          </w:tcPr>
          <w:p w:rsidR="00012163" w:rsidRPr="00033FB0" w:rsidRDefault="00012163" w:rsidP="0001216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Pr="00C17BE5" w:rsidRDefault="00012163" w:rsidP="00012163">
            <w:pPr>
              <w:jc w:val="center"/>
              <w:rPr>
                <w:color w:val="000000"/>
                <w:lang w:val="en-US"/>
              </w:rPr>
            </w:pPr>
            <w:r w:rsidRPr="00C17BE5">
              <w:rPr>
                <w:color w:val="000000"/>
                <w:lang w:val="en-US"/>
              </w:rPr>
              <w:t>Specific Protein Control Serum (Level -1) 1x1ml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163" w:rsidRPr="00012163" w:rsidRDefault="00012163" w:rsidP="00012163">
            <w:pPr>
              <w:rPr>
                <w:lang w:val="en-US"/>
              </w:rPr>
            </w:pPr>
            <w:r w:rsidRPr="00012163">
              <w:rPr>
                <w:lang w:val="en-US"/>
              </w:rPr>
              <w:t xml:space="preserve">CS-T240 </w:t>
            </w:r>
            <w:r w:rsidRPr="00C153CA">
              <w:t>биохимиялық</w:t>
            </w:r>
            <w:r w:rsidRPr="00012163">
              <w:rPr>
                <w:lang w:val="en-US"/>
              </w:rPr>
              <w:t xml:space="preserve"> </w:t>
            </w:r>
            <w:r w:rsidRPr="00C153CA">
              <w:t>анализаторында</w:t>
            </w:r>
            <w:r w:rsidRPr="00012163">
              <w:rPr>
                <w:lang w:val="en-US"/>
              </w:rPr>
              <w:t xml:space="preserve"> </w:t>
            </w:r>
            <w:r w:rsidRPr="00C153CA">
              <w:t>бірқатар</w:t>
            </w:r>
            <w:r w:rsidRPr="00012163">
              <w:rPr>
                <w:lang w:val="en-US"/>
              </w:rPr>
              <w:t xml:space="preserve"> </w:t>
            </w:r>
            <w:r w:rsidRPr="00C153CA">
              <w:t>биохимиялық</w:t>
            </w:r>
            <w:r w:rsidRPr="00012163">
              <w:rPr>
                <w:lang w:val="en-US"/>
              </w:rPr>
              <w:t xml:space="preserve"> </w:t>
            </w:r>
            <w:r w:rsidRPr="00C153CA">
              <w:t>калибрлеу</w:t>
            </w:r>
            <w:r w:rsidRPr="00012163">
              <w:rPr>
                <w:lang w:val="en-US"/>
              </w:rPr>
              <w:t xml:space="preserve"> </w:t>
            </w:r>
            <w:r w:rsidRPr="00C153CA">
              <w:t>көрсеткі</w:t>
            </w:r>
            <w:r w:rsidR="00492B9E">
              <w:t>дана</w:t>
            </w:r>
            <w:r w:rsidRPr="00C153CA">
              <w:t>ерін</w:t>
            </w:r>
            <w:r w:rsidRPr="00012163">
              <w:rPr>
                <w:lang w:val="en-US"/>
              </w:rPr>
              <w:t xml:space="preserve"> </w:t>
            </w:r>
            <w:r w:rsidRPr="00C153CA">
              <w:t>клиникалық</w:t>
            </w:r>
            <w:r w:rsidRPr="00012163">
              <w:rPr>
                <w:lang w:val="en-US"/>
              </w:rPr>
              <w:t xml:space="preserve"> </w:t>
            </w:r>
            <w:r w:rsidRPr="00C153CA">
              <w:t>анықтауға</w:t>
            </w:r>
            <w:r w:rsidRPr="00012163">
              <w:rPr>
                <w:lang w:val="en-US"/>
              </w:rPr>
              <w:t xml:space="preserve"> </w:t>
            </w:r>
            <w:r w:rsidRPr="00C153CA">
              <w:t>арналған</w:t>
            </w:r>
            <w:r w:rsidRPr="00012163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89880</w:t>
            </w:r>
          </w:p>
        </w:tc>
        <w:tc>
          <w:tcPr>
            <w:tcW w:w="1134" w:type="dxa"/>
          </w:tcPr>
          <w:p w:rsidR="00012163" w:rsidRPr="00936DC5" w:rsidRDefault="00012163" w:rsidP="00012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89880</w:t>
            </w:r>
          </w:p>
        </w:tc>
        <w:tc>
          <w:tcPr>
            <w:tcW w:w="1135" w:type="dxa"/>
          </w:tcPr>
          <w:p w:rsidR="00012163" w:rsidRPr="007D0E6F" w:rsidRDefault="00012163" w:rsidP="00012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89850</w:t>
            </w:r>
          </w:p>
        </w:tc>
      </w:tr>
      <w:tr w:rsidR="00012163" w:rsidRPr="00C17BE5" w:rsidTr="0042650F">
        <w:trPr>
          <w:trHeight w:val="577"/>
        </w:trPr>
        <w:tc>
          <w:tcPr>
            <w:tcW w:w="988" w:type="dxa"/>
          </w:tcPr>
          <w:p w:rsidR="00012163" w:rsidRPr="00C17BE5" w:rsidRDefault="00012163" w:rsidP="0001216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Pr="00C17BE5" w:rsidRDefault="00012163" w:rsidP="00012163">
            <w:pPr>
              <w:jc w:val="center"/>
              <w:rPr>
                <w:color w:val="000000"/>
                <w:lang w:val="en-US"/>
              </w:rPr>
            </w:pPr>
            <w:r w:rsidRPr="00C17BE5">
              <w:rPr>
                <w:color w:val="000000"/>
                <w:lang w:val="en-US"/>
              </w:rPr>
              <w:t>Specific Protein Control Serum (Level -2) 1x1ml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2163" w:rsidRPr="00012163" w:rsidRDefault="00012163" w:rsidP="00012163">
            <w:pPr>
              <w:rPr>
                <w:lang w:val="en-US"/>
              </w:rPr>
            </w:pPr>
            <w:r w:rsidRPr="00012163">
              <w:rPr>
                <w:lang w:val="en-US"/>
              </w:rPr>
              <w:t>"</w:t>
            </w:r>
            <w:r w:rsidRPr="00C153CA">
              <w:t>Ерекше</w:t>
            </w:r>
            <w:r w:rsidRPr="00012163">
              <w:rPr>
                <w:lang w:val="en-US"/>
              </w:rPr>
              <w:t xml:space="preserve"> </w:t>
            </w:r>
            <w:r w:rsidRPr="00C153CA">
              <w:t>ақуыздардың</w:t>
            </w:r>
            <w:r w:rsidRPr="00012163">
              <w:rPr>
                <w:lang w:val="en-US"/>
              </w:rPr>
              <w:t xml:space="preserve"> </w:t>
            </w:r>
            <w:r w:rsidRPr="00C153CA">
              <w:t>бақылау</w:t>
            </w:r>
            <w:r w:rsidRPr="00012163">
              <w:rPr>
                <w:lang w:val="en-US"/>
              </w:rPr>
              <w:t xml:space="preserve"> </w:t>
            </w:r>
            <w:r w:rsidRPr="00C153CA">
              <w:t>сарысуы</w:t>
            </w:r>
            <w:r w:rsidRPr="00012163">
              <w:rPr>
                <w:lang w:val="en-US"/>
              </w:rPr>
              <w:t xml:space="preserve">" (№1 </w:t>
            </w:r>
            <w:r w:rsidRPr="00C153CA">
              <w:t>деңгей</w:t>
            </w:r>
            <w:r w:rsidRPr="00012163">
              <w:rPr>
                <w:lang w:val="en-US"/>
              </w:rPr>
              <w:t xml:space="preserve">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89880</w:t>
            </w:r>
          </w:p>
        </w:tc>
        <w:tc>
          <w:tcPr>
            <w:tcW w:w="1134" w:type="dxa"/>
          </w:tcPr>
          <w:p w:rsidR="00012163" w:rsidRPr="00936DC5" w:rsidRDefault="00012163" w:rsidP="00012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89880</w:t>
            </w:r>
          </w:p>
        </w:tc>
        <w:tc>
          <w:tcPr>
            <w:tcW w:w="1135" w:type="dxa"/>
          </w:tcPr>
          <w:p w:rsidR="00012163" w:rsidRPr="007D0E6F" w:rsidRDefault="00012163" w:rsidP="00012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89850</w:t>
            </w:r>
          </w:p>
        </w:tc>
      </w:tr>
      <w:tr w:rsidR="00012163" w:rsidRPr="00033FB0" w:rsidTr="00936DC5">
        <w:trPr>
          <w:trHeight w:val="577"/>
        </w:trPr>
        <w:tc>
          <w:tcPr>
            <w:tcW w:w="988" w:type="dxa"/>
          </w:tcPr>
          <w:p w:rsidR="00012163" w:rsidRPr="00C17BE5" w:rsidRDefault="00012163" w:rsidP="0001216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3" w:rsidRPr="00D60929" w:rsidRDefault="00012163" w:rsidP="00012163">
            <w:pPr>
              <w:rPr>
                <w:lang w:val="en-US"/>
              </w:rPr>
            </w:pPr>
            <w:r>
              <w:t>М</w:t>
            </w:r>
            <w:r w:rsidRPr="00D4033C">
              <w:t>а</w:t>
            </w:r>
            <w:r>
              <w:rPr>
                <w:lang w:val="kk-KZ"/>
              </w:rPr>
              <w:t>й</w:t>
            </w:r>
            <w:r w:rsidRPr="00D60929">
              <w:rPr>
                <w:lang w:val="en-US"/>
              </w:rPr>
              <w:t>-</w:t>
            </w:r>
            <w:r w:rsidRPr="00D4033C">
              <w:t>Грюнвальд</w:t>
            </w:r>
            <w:r w:rsidRPr="00D60929">
              <w:rPr>
                <w:lang w:val="en-US"/>
              </w:rPr>
              <w:t xml:space="preserve"> </w:t>
            </w:r>
            <w:r w:rsidRPr="00D4033C">
              <w:t>бойынша</w:t>
            </w:r>
            <w:r w:rsidRPr="00D60929">
              <w:rPr>
                <w:lang w:val="en-US"/>
              </w:rPr>
              <w:t xml:space="preserve"> </w:t>
            </w:r>
            <w:r w:rsidRPr="00D4033C">
              <w:t>көк</w:t>
            </w:r>
            <w:r w:rsidRPr="00D60929">
              <w:rPr>
                <w:lang w:val="en-US"/>
              </w:rPr>
              <w:t xml:space="preserve"> </w:t>
            </w:r>
            <w:r w:rsidRPr="00D4033C">
              <w:t>түсті</w:t>
            </w:r>
            <w:r w:rsidRPr="00D60929">
              <w:rPr>
                <w:lang w:val="en-US"/>
              </w:rPr>
              <w:t xml:space="preserve"> </w:t>
            </w:r>
            <w:r w:rsidRPr="00D4033C">
              <w:t>эозин</w:t>
            </w:r>
            <w:r w:rsidRPr="00D60929">
              <w:rPr>
                <w:lang w:val="en-US"/>
              </w:rPr>
              <w:t xml:space="preserve"> </w:t>
            </w:r>
            <w:r w:rsidRPr="00D4033C">
              <w:t>фиксаторы</w:t>
            </w:r>
            <w:r w:rsidRPr="00D60929">
              <w:rPr>
                <w:lang w:val="en-US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3" w:rsidRPr="00012163" w:rsidRDefault="00012163" w:rsidP="00012163">
            <w:pPr>
              <w:rPr>
                <w:lang w:val="en-US"/>
              </w:rPr>
            </w:pPr>
            <w:r w:rsidRPr="00012163">
              <w:rPr>
                <w:lang w:val="en-US"/>
              </w:rPr>
              <w:t>"</w:t>
            </w:r>
            <w:r w:rsidRPr="00C153CA">
              <w:t>Ерекше</w:t>
            </w:r>
            <w:r w:rsidRPr="00012163">
              <w:rPr>
                <w:lang w:val="en-US"/>
              </w:rPr>
              <w:t xml:space="preserve"> </w:t>
            </w:r>
            <w:r w:rsidRPr="00C153CA">
              <w:t>ақуыздардың</w:t>
            </w:r>
            <w:r w:rsidRPr="00012163">
              <w:rPr>
                <w:lang w:val="en-US"/>
              </w:rPr>
              <w:t xml:space="preserve"> </w:t>
            </w:r>
            <w:r w:rsidRPr="00C153CA">
              <w:t>бақылау</w:t>
            </w:r>
            <w:r w:rsidRPr="00012163">
              <w:rPr>
                <w:lang w:val="en-US"/>
              </w:rPr>
              <w:t xml:space="preserve"> </w:t>
            </w:r>
            <w:r w:rsidRPr="00C153CA">
              <w:t>сарысуы</w:t>
            </w:r>
            <w:r w:rsidRPr="00012163">
              <w:rPr>
                <w:lang w:val="en-US"/>
              </w:rPr>
              <w:t xml:space="preserve">" (№2 </w:t>
            </w:r>
            <w:r w:rsidRPr="00C153CA">
              <w:t>деңгей</w:t>
            </w:r>
            <w:r w:rsidRPr="00012163">
              <w:rPr>
                <w:lang w:val="en-US"/>
              </w:rPr>
              <w:t xml:space="preserve">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 w:rsidRPr="00012163">
              <w:rPr>
                <w:color w:val="000000"/>
              </w:rPr>
              <w:t>шөлмек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43000</w:t>
            </w:r>
          </w:p>
        </w:tc>
        <w:tc>
          <w:tcPr>
            <w:tcW w:w="1134" w:type="dxa"/>
          </w:tcPr>
          <w:p w:rsidR="00012163" w:rsidRPr="00033FB0" w:rsidRDefault="00012163" w:rsidP="00012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12163" w:rsidRPr="00033FB0" w:rsidRDefault="00012163" w:rsidP="00012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2163" w:rsidRPr="00033FB0" w:rsidTr="00936DC5">
        <w:trPr>
          <w:trHeight w:val="577"/>
        </w:trPr>
        <w:tc>
          <w:tcPr>
            <w:tcW w:w="988" w:type="dxa"/>
          </w:tcPr>
          <w:p w:rsidR="00012163" w:rsidRPr="00033FB0" w:rsidRDefault="00012163" w:rsidP="0001216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3" w:rsidRPr="00D4033C" w:rsidRDefault="00012163" w:rsidP="00012163">
            <w:r w:rsidRPr="00D4033C">
              <w:t xml:space="preserve">Романовский бойынша Азур-Эозин бояғышы 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3" w:rsidRPr="00C153CA" w:rsidRDefault="00012163" w:rsidP="00012163">
            <w:r>
              <w:rPr>
                <w:lang w:val="kk-KZ"/>
              </w:rPr>
              <w:t>М</w:t>
            </w:r>
            <w:r>
              <w:t>ай</w:t>
            </w:r>
            <w:r w:rsidRPr="00C153CA">
              <w:t xml:space="preserve">-Грюнвальд бойынша көк түсті эозин фиксаторы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 w:rsidRPr="00012163">
              <w:rPr>
                <w:color w:val="000000"/>
              </w:rPr>
              <w:t>шөлмек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361000</w:t>
            </w:r>
          </w:p>
        </w:tc>
        <w:tc>
          <w:tcPr>
            <w:tcW w:w="1134" w:type="dxa"/>
          </w:tcPr>
          <w:p w:rsidR="00012163" w:rsidRPr="00033FB0" w:rsidRDefault="00012163" w:rsidP="00012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12163" w:rsidRPr="00033FB0" w:rsidRDefault="00012163" w:rsidP="00012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2163" w:rsidRPr="00033FB0" w:rsidTr="00936DC5">
        <w:trPr>
          <w:trHeight w:val="577"/>
        </w:trPr>
        <w:tc>
          <w:tcPr>
            <w:tcW w:w="988" w:type="dxa"/>
          </w:tcPr>
          <w:p w:rsidR="00012163" w:rsidRPr="00033FB0" w:rsidRDefault="00012163" w:rsidP="00012163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3" w:rsidRDefault="00012163" w:rsidP="00012163">
            <w:r w:rsidRPr="00D4033C">
              <w:t>Азот қышқылы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3" w:rsidRPr="00C153CA" w:rsidRDefault="00012163" w:rsidP="00012163">
            <w:r w:rsidRPr="00C153CA">
              <w:t xml:space="preserve">Романовский бойынша Азур-Эозин бояғышы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63" w:rsidRDefault="00012163" w:rsidP="00012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134" w:type="dxa"/>
          </w:tcPr>
          <w:p w:rsidR="00012163" w:rsidRPr="00033FB0" w:rsidRDefault="00012163" w:rsidP="00012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012163" w:rsidRPr="00033FB0" w:rsidRDefault="00012163" w:rsidP="00012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F3B34" w:rsidRPr="00033FB0" w:rsidRDefault="00FF3B34" w:rsidP="00D6353D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3B34" w:rsidRPr="00033FB0" w:rsidRDefault="00FF3B34" w:rsidP="00D6353D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67F5" w:rsidRPr="00012163" w:rsidRDefault="00EC67F5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3FB0"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="00012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қосымша</w:t>
      </w:r>
    </w:p>
    <w:p w:rsidR="00EC67F5" w:rsidRPr="00033FB0" w:rsidRDefault="00EC67F5" w:rsidP="00EC67F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tblpX="-289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1564"/>
        <w:gridCol w:w="2972"/>
        <w:gridCol w:w="992"/>
        <w:gridCol w:w="850"/>
        <w:gridCol w:w="993"/>
        <w:gridCol w:w="708"/>
        <w:gridCol w:w="993"/>
      </w:tblGrid>
      <w:tr w:rsidR="00012163" w:rsidRPr="00033FB0" w:rsidTr="00C17BE5">
        <w:trPr>
          <w:trHeight w:val="1128"/>
        </w:trPr>
        <w:tc>
          <w:tcPr>
            <w:tcW w:w="988" w:type="dxa"/>
            <w:vMerge w:val="restart"/>
          </w:tcPr>
          <w:p w:rsidR="00012163" w:rsidRPr="00012163" w:rsidRDefault="00012163" w:rsidP="000121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33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р</w:t>
            </w:r>
            <w:r w:rsidRPr="00033F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</w:t>
            </w:r>
          </w:p>
        </w:tc>
        <w:tc>
          <w:tcPr>
            <w:tcW w:w="1564" w:type="dxa"/>
            <w:vMerge w:val="restart"/>
          </w:tcPr>
          <w:p w:rsidR="00012163" w:rsidRPr="009A72B9" w:rsidRDefault="00012163" w:rsidP="000121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Тауардың атауы</w:t>
            </w:r>
          </w:p>
        </w:tc>
        <w:tc>
          <w:tcPr>
            <w:tcW w:w="2972" w:type="dxa"/>
            <w:vMerge w:val="restart"/>
          </w:tcPr>
          <w:p w:rsidR="00012163" w:rsidRPr="009A72B9" w:rsidRDefault="00012163" w:rsidP="000121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5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Жалпы сипаттамалары, мөлшері, моделі, дозасы, ДЗ концентрациясы</w:t>
            </w:r>
          </w:p>
        </w:tc>
        <w:tc>
          <w:tcPr>
            <w:tcW w:w="992" w:type="dxa"/>
            <w:vMerge w:val="restart"/>
          </w:tcPr>
          <w:p w:rsidR="00012163" w:rsidRPr="00795302" w:rsidRDefault="00012163" w:rsidP="000121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850" w:type="dxa"/>
            <w:vMerge w:val="restart"/>
          </w:tcPr>
          <w:p w:rsidR="00012163" w:rsidRPr="00795302" w:rsidRDefault="00012163" w:rsidP="000121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Саны </w:t>
            </w:r>
          </w:p>
        </w:tc>
        <w:tc>
          <w:tcPr>
            <w:tcW w:w="993" w:type="dxa"/>
            <w:vMerge w:val="restart"/>
          </w:tcPr>
          <w:p w:rsidR="00012163" w:rsidRPr="009A72B9" w:rsidRDefault="00012163" w:rsidP="000121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53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Бірлік үшін бағасы, теңге</w:t>
            </w:r>
          </w:p>
        </w:tc>
        <w:tc>
          <w:tcPr>
            <w:tcW w:w="1701" w:type="dxa"/>
            <w:gridSpan w:val="2"/>
          </w:tcPr>
          <w:p w:rsidR="00012163" w:rsidRPr="00033FB0" w:rsidRDefault="00012163" w:rsidP="000121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69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Жеткізушінің атауы</w:t>
            </w:r>
          </w:p>
        </w:tc>
      </w:tr>
      <w:tr w:rsidR="00C17BE5" w:rsidRPr="00012163" w:rsidTr="00C17BE5">
        <w:trPr>
          <w:trHeight w:val="3533"/>
        </w:trPr>
        <w:tc>
          <w:tcPr>
            <w:tcW w:w="988" w:type="dxa"/>
            <w:vMerge/>
          </w:tcPr>
          <w:p w:rsidR="00C17BE5" w:rsidRPr="00033FB0" w:rsidRDefault="00C17BE5" w:rsidP="00C17B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C17BE5" w:rsidRPr="00033FB0" w:rsidRDefault="00C17BE5" w:rsidP="00C17B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C17BE5" w:rsidRPr="00033FB0" w:rsidRDefault="00C17BE5" w:rsidP="00C17B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17BE5" w:rsidRPr="00033FB0" w:rsidRDefault="00C17BE5" w:rsidP="00C17B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7BE5" w:rsidRPr="00033FB0" w:rsidRDefault="00C17BE5" w:rsidP="00C17B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17BE5" w:rsidRPr="00033FB0" w:rsidRDefault="00C17BE5" w:rsidP="00C17B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C17BE5" w:rsidRPr="00012163" w:rsidRDefault="00C17BE5" w:rsidP="00C17B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LabTest Diagnostics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1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993" w:type="dxa"/>
          </w:tcPr>
          <w:p w:rsidR="00C17BE5" w:rsidRPr="00012163" w:rsidRDefault="00C17BE5" w:rsidP="000121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1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Halyk Medical Company</w:t>
            </w:r>
            <w:r w:rsidRPr="0001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  <w:r w:rsidR="00012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ЖШС</w:t>
            </w: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012163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64" w:type="dxa"/>
          </w:tcPr>
          <w:p w:rsidR="00977297" w:rsidRPr="003E3352" w:rsidRDefault="00977297" w:rsidP="00977297">
            <w:r w:rsidRPr="003E3352">
              <w:t>№ 2 никельденген құлақ воронкасы</w:t>
            </w:r>
          </w:p>
        </w:tc>
        <w:tc>
          <w:tcPr>
            <w:tcW w:w="2972" w:type="dxa"/>
          </w:tcPr>
          <w:p w:rsidR="00977297" w:rsidRPr="006223E4" w:rsidRDefault="00977297" w:rsidP="00977297">
            <w:r w:rsidRPr="006223E4">
              <w:t>№ 2 никельденген құлақ воронкасы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Pr="003E3352" w:rsidRDefault="00977297" w:rsidP="00977297">
            <w:r w:rsidRPr="003E3352">
              <w:t>№ 3 никель жалатылған құлақ воронкасы</w:t>
            </w:r>
          </w:p>
        </w:tc>
        <w:tc>
          <w:tcPr>
            <w:tcW w:w="2972" w:type="dxa"/>
          </w:tcPr>
          <w:p w:rsidR="00977297" w:rsidRPr="006223E4" w:rsidRDefault="00977297" w:rsidP="00977297">
            <w:r w:rsidRPr="006223E4">
              <w:t>№ 3 никель жалатылған құлақ воронкасы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Pr="003E3352" w:rsidRDefault="00977297" w:rsidP="00977297">
            <w:r w:rsidRPr="003E3352">
              <w:t>№ 4 никелденген құлақ воронкасы</w:t>
            </w:r>
          </w:p>
        </w:tc>
        <w:tc>
          <w:tcPr>
            <w:tcW w:w="2972" w:type="dxa"/>
          </w:tcPr>
          <w:p w:rsidR="00977297" w:rsidRPr="006223E4" w:rsidRDefault="00977297" w:rsidP="00977297">
            <w:r w:rsidRPr="006223E4">
              <w:t>№ 4 никелденген құлақ воронкасы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Pr="003E3352" w:rsidRDefault="00977297" w:rsidP="00977297">
            <w:r w:rsidRPr="003E3352">
              <w:t>Ұзындығы 22 мм мұрын айнасы</w:t>
            </w:r>
          </w:p>
        </w:tc>
        <w:tc>
          <w:tcPr>
            <w:tcW w:w="2972" w:type="dxa"/>
          </w:tcPr>
          <w:p w:rsidR="00977297" w:rsidRPr="006223E4" w:rsidRDefault="00977297" w:rsidP="00977297">
            <w:r w:rsidRPr="006223E4">
              <w:t>Ұзындығы 22 мм мұрын айнасы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Pr="003E3352" w:rsidRDefault="00977297" w:rsidP="00977297">
            <w:r w:rsidRPr="003E3352">
              <w:t>Губка Ұзындығы 30 мм мұрын айнасы</w:t>
            </w:r>
          </w:p>
        </w:tc>
        <w:tc>
          <w:tcPr>
            <w:tcW w:w="2972" w:type="dxa"/>
          </w:tcPr>
          <w:p w:rsidR="00977297" w:rsidRPr="006223E4" w:rsidRDefault="00977297" w:rsidP="00977297">
            <w:r w:rsidRPr="006223E4">
              <w:t>Губка Ұзындығы 30 мм мұрын айнасы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7355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Pr="003E3352" w:rsidRDefault="00977297" w:rsidP="00977297">
            <w:r w:rsidRPr="003E3352">
              <w:t>Губка ұзындығы 35 мм мұрын айнасы</w:t>
            </w:r>
          </w:p>
        </w:tc>
        <w:tc>
          <w:tcPr>
            <w:tcW w:w="2972" w:type="dxa"/>
          </w:tcPr>
          <w:p w:rsidR="00977297" w:rsidRPr="006223E4" w:rsidRDefault="00977297" w:rsidP="00977297">
            <w:r w:rsidRPr="006223E4">
              <w:t>Губка ұзындығы 35 мм мұрын айнасы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7355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Default="00977297" w:rsidP="00977297">
            <w:r w:rsidRPr="003E3352">
              <w:t>Диаметрі 22 мм көмей айнасы</w:t>
            </w:r>
          </w:p>
        </w:tc>
        <w:tc>
          <w:tcPr>
            <w:tcW w:w="2972" w:type="dxa"/>
          </w:tcPr>
          <w:p w:rsidR="00977297" w:rsidRPr="006223E4" w:rsidRDefault="00977297" w:rsidP="00977297">
            <w:r w:rsidRPr="006223E4">
              <w:t>Диаметрі 22 мм көмей айнасы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Pr="000A26EC" w:rsidRDefault="00977297" w:rsidP="00977297">
            <w:r w:rsidRPr="000A26EC">
              <w:t>Диаметрі 27 мм көмей айнасы</w:t>
            </w:r>
          </w:p>
        </w:tc>
        <w:tc>
          <w:tcPr>
            <w:tcW w:w="2972" w:type="dxa"/>
          </w:tcPr>
          <w:p w:rsidR="00977297" w:rsidRPr="006223E4" w:rsidRDefault="00977297" w:rsidP="00977297">
            <w:r w:rsidRPr="006223E4">
              <w:t>Диаметрі 27 мм көмей айнасы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Pr="000A26EC" w:rsidRDefault="00977297" w:rsidP="00977297">
            <w:r w:rsidRPr="000A26EC">
              <w:t>Тіл үшін 2 жақты тік қалақша</w:t>
            </w:r>
          </w:p>
        </w:tc>
        <w:tc>
          <w:tcPr>
            <w:tcW w:w="2972" w:type="dxa"/>
          </w:tcPr>
          <w:p w:rsidR="00977297" w:rsidRPr="006223E4" w:rsidRDefault="00977297" w:rsidP="00977297">
            <w:r w:rsidRPr="006223E4">
              <w:t>Тіл үшін 2 жақты тік қалақша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Pr="000A26EC" w:rsidRDefault="00977297" w:rsidP="00977297">
            <w:r w:rsidRPr="000A26EC">
              <w:t xml:space="preserve">Пинцет ушной </w:t>
            </w:r>
            <w:r w:rsidR="00492B9E">
              <w:t>дана</w:t>
            </w:r>
            <w:r w:rsidRPr="000A26EC">
              <w:t>ыковидный пай 140*1,5</w:t>
            </w:r>
          </w:p>
        </w:tc>
        <w:tc>
          <w:tcPr>
            <w:tcW w:w="2972" w:type="dxa"/>
          </w:tcPr>
          <w:p w:rsidR="00977297" w:rsidRPr="006223E4" w:rsidRDefault="00977297" w:rsidP="00977297">
            <w:r w:rsidRPr="006223E4">
              <w:t xml:space="preserve">Пинцет ушной </w:t>
            </w:r>
            <w:r w:rsidR="00492B9E">
              <w:t>дана</w:t>
            </w:r>
            <w:r w:rsidRPr="006223E4">
              <w:t>ыковидный пай 140*1,5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Pr="000A26EC" w:rsidRDefault="00977297" w:rsidP="00977297">
            <w:r w:rsidRPr="000A26EC">
              <w:t>Куликовскийдің Инесі</w:t>
            </w:r>
          </w:p>
        </w:tc>
        <w:tc>
          <w:tcPr>
            <w:tcW w:w="2972" w:type="dxa"/>
          </w:tcPr>
          <w:p w:rsidR="00977297" w:rsidRPr="006223E4" w:rsidRDefault="00977297" w:rsidP="00977297">
            <w:r w:rsidRPr="006223E4">
              <w:t>Куликовскийдің Инесі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6230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Pr="000A26EC" w:rsidRDefault="00977297" w:rsidP="00977297">
            <w:r w:rsidRPr="000A26EC">
              <w:t>Аттика үшін Зонд</w:t>
            </w:r>
          </w:p>
        </w:tc>
        <w:tc>
          <w:tcPr>
            <w:tcW w:w="2972" w:type="dxa"/>
          </w:tcPr>
          <w:p w:rsidR="00977297" w:rsidRDefault="00977297" w:rsidP="00977297">
            <w:r w:rsidRPr="006223E4">
              <w:t>Аттика үшін Зонд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7403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Pr="000A26EC" w:rsidRDefault="00977297" w:rsidP="00977297">
            <w:r w:rsidRPr="000A26EC">
              <w:t>Бізтұмсық тәрізді парацентезді пышақ</w:t>
            </w:r>
          </w:p>
        </w:tc>
        <w:tc>
          <w:tcPr>
            <w:tcW w:w="2972" w:type="dxa"/>
          </w:tcPr>
          <w:p w:rsidR="00977297" w:rsidRPr="004C4B0F" w:rsidRDefault="00977297" w:rsidP="00977297">
            <w:r w:rsidRPr="004C4B0F">
              <w:t>Бізтұмсық тәрізді парацентезді пышақ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Pr="000A26EC" w:rsidRDefault="00977297" w:rsidP="00977297">
            <w:r w:rsidRPr="000A26EC">
              <w:t>№1 құлақ қысқы</w:t>
            </w:r>
            <w:r w:rsidR="00492B9E">
              <w:t>дана</w:t>
            </w:r>
            <w:r w:rsidRPr="000A26EC">
              <w:t>ары</w:t>
            </w:r>
          </w:p>
        </w:tc>
        <w:tc>
          <w:tcPr>
            <w:tcW w:w="2972" w:type="dxa"/>
          </w:tcPr>
          <w:p w:rsidR="00977297" w:rsidRPr="004C4B0F" w:rsidRDefault="00977297" w:rsidP="00977297">
            <w:r w:rsidRPr="004C4B0F">
              <w:t>№1 құлақ қысқы</w:t>
            </w:r>
            <w:r w:rsidR="00492B9E">
              <w:t>дана</w:t>
            </w:r>
            <w:r w:rsidRPr="004C4B0F">
              <w:t>ары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42090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Pr="000A26EC" w:rsidRDefault="00977297" w:rsidP="00977297">
            <w:r w:rsidRPr="000A26EC">
              <w:t>№2 құлақ қысқы</w:t>
            </w:r>
            <w:r w:rsidR="00492B9E">
              <w:t>дана</w:t>
            </w:r>
            <w:r w:rsidRPr="000A26EC">
              <w:t>ары</w:t>
            </w:r>
          </w:p>
        </w:tc>
        <w:tc>
          <w:tcPr>
            <w:tcW w:w="2972" w:type="dxa"/>
          </w:tcPr>
          <w:p w:rsidR="00977297" w:rsidRPr="004C4B0F" w:rsidRDefault="00977297" w:rsidP="00977297">
            <w:r w:rsidRPr="004C4B0F">
              <w:t>№2 құлақ қысқы</w:t>
            </w:r>
            <w:r w:rsidR="00492B9E">
              <w:t>дана</w:t>
            </w:r>
            <w:r w:rsidRPr="004C4B0F">
              <w:t>ары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42090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Default="00977297" w:rsidP="00977297">
            <w:r w:rsidRPr="00E0113B">
              <w:t>Жылжымалы губканы жоғары аша отырып, көмейлі полипі қысқы</w:t>
            </w:r>
            <w:r w:rsidR="00492B9E">
              <w:t>дана</w:t>
            </w:r>
            <w:r w:rsidRPr="00E0113B">
              <w:t>ар</w:t>
            </w:r>
          </w:p>
        </w:tc>
        <w:tc>
          <w:tcPr>
            <w:tcW w:w="2972" w:type="dxa"/>
          </w:tcPr>
          <w:p w:rsidR="00977297" w:rsidRPr="004C4B0F" w:rsidRDefault="00977297" w:rsidP="00977297">
            <w:r w:rsidRPr="004C4B0F">
              <w:t>Қысқаш гортанные полипные ашумен подвиж.губкалар жоғарғы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4752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Pr="00846151" w:rsidRDefault="00977297" w:rsidP="00977297">
            <w:r w:rsidRPr="00846151">
              <w:t>Жасырын көмей пышақ (Тобольдтың айтуы бойынша)</w:t>
            </w:r>
          </w:p>
        </w:tc>
        <w:tc>
          <w:tcPr>
            <w:tcW w:w="2972" w:type="dxa"/>
          </w:tcPr>
          <w:p w:rsidR="00977297" w:rsidRPr="004C4B0F" w:rsidRDefault="00977297" w:rsidP="00977297">
            <w:r w:rsidRPr="004C4B0F">
              <w:t>Жасырын көмей пышақ (Тобольдтың айтуы бойынша)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41950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Pr="00846151" w:rsidRDefault="00977297" w:rsidP="00977297">
            <w:r w:rsidRPr="00846151">
              <w:t xml:space="preserve">Мұрыннан бөгде заттарды кетіруге арналған ілмек </w:t>
            </w:r>
          </w:p>
        </w:tc>
        <w:tc>
          <w:tcPr>
            <w:tcW w:w="2972" w:type="dxa"/>
          </w:tcPr>
          <w:p w:rsidR="00977297" w:rsidRPr="004C4B0F" w:rsidRDefault="00977297" w:rsidP="00977297">
            <w:r w:rsidRPr="004C4B0F">
              <w:t xml:space="preserve">Мұрыннан бөгде заттарды кетіруге арналған ілмек 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Pr="00846151" w:rsidRDefault="00977297" w:rsidP="00977297">
            <w:r w:rsidRPr="00846151">
              <w:t>Портаішілік құюға арналған Шприц</w:t>
            </w:r>
          </w:p>
        </w:tc>
        <w:tc>
          <w:tcPr>
            <w:tcW w:w="2972" w:type="dxa"/>
          </w:tcPr>
          <w:p w:rsidR="00977297" w:rsidRPr="004C4B0F" w:rsidRDefault="00977297" w:rsidP="00977297">
            <w:r w:rsidRPr="004C4B0F">
              <w:t>Портаішілік құюға арналған Шприц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Pr="00846151" w:rsidRDefault="00977297" w:rsidP="00977297">
            <w:r w:rsidRPr="00846151">
              <w:t xml:space="preserve">Құлақ зонды орамамен </w:t>
            </w:r>
          </w:p>
        </w:tc>
        <w:tc>
          <w:tcPr>
            <w:tcW w:w="2972" w:type="dxa"/>
          </w:tcPr>
          <w:p w:rsidR="00977297" w:rsidRPr="004C4B0F" w:rsidRDefault="00977297" w:rsidP="00977297">
            <w:r w:rsidRPr="004C4B0F">
              <w:t xml:space="preserve">Құлақ зонды орамамен 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Pr="00846151" w:rsidRDefault="00977297" w:rsidP="00977297">
            <w:r w:rsidRPr="00846151">
              <w:t>Орамы бар мұрын Зонд</w:t>
            </w:r>
          </w:p>
        </w:tc>
        <w:tc>
          <w:tcPr>
            <w:tcW w:w="2972" w:type="dxa"/>
          </w:tcPr>
          <w:p w:rsidR="00977297" w:rsidRPr="004C4B0F" w:rsidRDefault="00977297" w:rsidP="00977297">
            <w:r w:rsidRPr="004C4B0F">
              <w:t>Орамы бар мұрын Зонд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Pr="00846151" w:rsidRDefault="00977297" w:rsidP="00977297">
            <w:r w:rsidRPr="00846151">
              <w:t>"Москит" типті қан тоқтататын қысқыш</w:t>
            </w:r>
          </w:p>
        </w:tc>
        <w:tc>
          <w:tcPr>
            <w:tcW w:w="2972" w:type="dxa"/>
          </w:tcPr>
          <w:p w:rsidR="00977297" w:rsidRPr="004C4B0F" w:rsidRDefault="00977297" w:rsidP="00977297">
            <w:r w:rsidRPr="004C4B0F">
              <w:t>"Москит" типті қан тоқтататын қысқыш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3341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Pr="00846151" w:rsidRDefault="00977297" w:rsidP="00977297">
            <w:r>
              <w:t>Б</w:t>
            </w:r>
            <w:r w:rsidRPr="00846151">
              <w:t xml:space="preserve">үйрек тәрізді </w:t>
            </w:r>
            <w:r>
              <w:t>н</w:t>
            </w:r>
            <w:r w:rsidRPr="00846151">
              <w:t>ауа  0,3 -0,4-0,5</w:t>
            </w:r>
          </w:p>
        </w:tc>
        <w:tc>
          <w:tcPr>
            <w:tcW w:w="2972" w:type="dxa"/>
          </w:tcPr>
          <w:p w:rsidR="00977297" w:rsidRPr="004C4B0F" w:rsidRDefault="00977297" w:rsidP="00977297">
            <w:r w:rsidRPr="004C4B0F">
              <w:t>Науа бүйрек тәрізді .  0,3 -0,4-0,5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3341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Pr="00846151" w:rsidRDefault="00977297" w:rsidP="00977297">
            <w:r w:rsidRPr="00846151">
              <w:t>Қайшылар тік бұры</w:t>
            </w:r>
            <w:r w:rsidR="00492B9E">
              <w:t>дана</w:t>
            </w:r>
            <w:r w:rsidRPr="00846151">
              <w:t>ы. 15 мм</w:t>
            </w:r>
          </w:p>
        </w:tc>
        <w:tc>
          <w:tcPr>
            <w:tcW w:w="2972" w:type="dxa"/>
          </w:tcPr>
          <w:p w:rsidR="00977297" w:rsidRPr="004C4B0F" w:rsidRDefault="00977297" w:rsidP="00977297">
            <w:r w:rsidRPr="004C4B0F">
              <w:t>Қайшылар тік бұры</w:t>
            </w:r>
            <w:r w:rsidR="00492B9E">
              <w:t>дана</w:t>
            </w:r>
            <w:r w:rsidRPr="004C4B0F">
              <w:t>ы. 15 мм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Pr="00846151" w:rsidRDefault="00977297" w:rsidP="00977297">
            <w:r w:rsidRPr="00846151">
              <w:t>Қайшылар түзу торауокон.  15 мм</w:t>
            </w:r>
          </w:p>
        </w:tc>
        <w:tc>
          <w:tcPr>
            <w:tcW w:w="2972" w:type="dxa"/>
          </w:tcPr>
          <w:p w:rsidR="00977297" w:rsidRDefault="00977297" w:rsidP="00977297">
            <w:r w:rsidRPr="004C4B0F">
              <w:t>Қайшылар түзу торауокон.  15 мм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Default="00977297" w:rsidP="00977297">
            <w:r w:rsidRPr="00846151">
              <w:t>Таңғы</w:t>
            </w:r>
            <w:r w:rsidR="00492B9E">
              <w:t>дана</w:t>
            </w:r>
            <w:r w:rsidRPr="00846151">
              <w:t>арға арналған Листер қайшы 15 мм</w:t>
            </w:r>
          </w:p>
        </w:tc>
        <w:tc>
          <w:tcPr>
            <w:tcW w:w="2972" w:type="dxa"/>
          </w:tcPr>
          <w:p w:rsidR="00977297" w:rsidRPr="003A1D65" w:rsidRDefault="00977297" w:rsidP="00977297">
            <w:r w:rsidRPr="003A1D65">
              <w:t>Таңғы</w:t>
            </w:r>
            <w:r w:rsidR="00492B9E">
              <w:t>дана</w:t>
            </w:r>
            <w:r w:rsidRPr="003A1D65">
              <w:t>арға арналған Листер қайшы 15 мм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Pr="002F1CE0" w:rsidRDefault="00977297" w:rsidP="00977297">
            <w:r w:rsidRPr="002F1CE0">
              <w:t>Ойық Зонд-түйме 17мм</w:t>
            </w:r>
          </w:p>
        </w:tc>
        <w:tc>
          <w:tcPr>
            <w:tcW w:w="2972" w:type="dxa"/>
          </w:tcPr>
          <w:p w:rsidR="00977297" w:rsidRPr="003A1D65" w:rsidRDefault="00977297" w:rsidP="00977297">
            <w:r w:rsidRPr="003A1D65">
              <w:t>Ойық Зонд-түйме 17мм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3070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Pr="002F1CE0" w:rsidRDefault="00977297" w:rsidP="00977297">
            <w:r w:rsidRPr="002F1CE0">
              <w:t>Фолькман Қасығы 17</w:t>
            </w:r>
          </w:p>
        </w:tc>
        <w:tc>
          <w:tcPr>
            <w:tcW w:w="2972" w:type="dxa"/>
          </w:tcPr>
          <w:p w:rsidR="00977297" w:rsidRPr="003A1D65" w:rsidRDefault="00977297" w:rsidP="00977297">
            <w:r w:rsidRPr="003A1D65">
              <w:t>Фолькман Қасығы 17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Pr="002F1CE0" w:rsidRDefault="00977297" w:rsidP="00977297">
            <w:r w:rsidRPr="002F1CE0">
              <w:t>Тікелей Кохер қысқышы 15.17</w:t>
            </w:r>
          </w:p>
        </w:tc>
        <w:tc>
          <w:tcPr>
            <w:tcW w:w="2972" w:type="dxa"/>
          </w:tcPr>
          <w:p w:rsidR="00977297" w:rsidRPr="003A1D65" w:rsidRDefault="00977297" w:rsidP="00977297">
            <w:r w:rsidRPr="003A1D65">
              <w:t>Тікелей Кохер қысқышы 15.17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Pr="002F1CE0" w:rsidRDefault="00977297" w:rsidP="00977297">
            <w:r w:rsidRPr="002F1CE0">
              <w:t>Иілген Кохер қысқышы 15 ,17</w:t>
            </w:r>
          </w:p>
        </w:tc>
        <w:tc>
          <w:tcPr>
            <w:tcW w:w="2972" w:type="dxa"/>
          </w:tcPr>
          <w:p w:rsidR="00977297" w:rsidRPr="003A1D65" w:rsidRDefault="00977297" w:rsidP="00977297">
            <w:r w:rsidRPr="003A1D65">
              <w:t>Иілген Кохер қысқышы 15 ,17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2119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Pr="002F1CE0" w:rsidRDefault="00977297" w:rsidP="00977297">
            <w:r w:rsidRPr="002F1CE0">
              <w:t>15 түзу москит қысқышы</w:t>
            </w:r>
          </w:p>
        </w:tc>
        <w:tc>
          <w:tcPr>
            <w:tcW w:w="2972" w:type="dxa"/>
          </w:tcPr>
          <w:p w:rsidR="00977297" w:rsidRPr="003A1D65" w:rsidRDefault="00977297" w:rsidP="00977297">
            <w:r w:rsidRPr="003A1D65">
              <w:t>15 түзу москит қысқышы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Pr="002F1CE0" w:rsidRDefault="00977297" w:rsidP="00977297">
            <w:r w:rsidRPr="002F1CE0">
              <w:t>Иілген москит қысқышы 15.20</w:t>
            </w:r>
          </w:p>
        </w:tc>
        <w:tc>
          <w:tcPr>
            <w:tcW w:w="2972" w:type="dxa"/>
          </w:tcPr>
          <w:p w:rsidR="00977297" w:rsidRPr="003A1D65" w:rsidRDefault="00977297" w:rsidP="00977297">
            <w:r w:rsidRPr="003A1D65">
              <w:t>Иілген москит қысқышы 15.20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Pr="002F1CE0" w:rsidRDefault="00977297" w:rsidP="00977297">
            <w:r w:rsidRPr="002F1CE0">
              <w:t>Анатомиялық Пинцет 17,20</w:t>
            </w:r>
          </w:p>
        </w:tc>
        <w:tc>
          <w:tcPr>
            <w:tcW w:w="2972" w:type="dxa"/>
          </w:tcPr>
          <w:p w:rsidR="00977297" w:rsidRPr="003A1D65" w:rsidRDefault="00977297" w:rsidP="00977297">
            <w:r w:rsidRPr="003A1D65">
              <w:t>Анатомиялық Пинцет 17,20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Pr="002F1CE0" w:rsidRDefault="00977297" w:rsidP="00977297">
            <w:r w:rsidRPr="002F1CE0">
              <w:t>Хирургиялық Пинцет 17,20</w:t>
            </w:r>
          </w:p>
        </w:tc>
        <w:tc>
          <w:tcPr>
            <w:tcW w:w="2972" w:type="dxa"/>
          </w:tcPr>
          <w:p w:rsidR="00977297" w:rsidRPr="003A1D65" w:rsidRDefault="00977297" w:rsidP="00977297">
            <w:r w:rsidRPr="003A1D65">
              <w:t>Хирургиялық Пинцет 17,20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Pr="002F1CE0" w:rsidRDefault="00977297" w:rsidP="00977297">
            <w:r w:rsidRPr="002F1CE0">
              <w:t>Ине Ұстаушы Гегара 20</w:t>
            </w:r>
          </w:p>
        </w:tc>
        <w:tc>
          <w:tcPr>
            <w:tcW w:w="2972" w:type="dxa"/>
          </w:tcPr>
          <w:p w:rsidR="00977297" w:rsidRPr="003A1D65" w:rsidRDefault="00977297" w:rsidP="00977297">
            <w:r w:rsidRPr="003A1D65">
              <w:t>Ине Ұстаушы Гегара 20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Default="00977297" w:rsidP="00977297">
            <w:r w:rsidRPr="002F1CE0">
              <w:t>Қысқы</w:t>
            </w:r>
            <w:r w:rsidR="00492B9E">
              <w:t>дана</w:t>
            </w:r>
            <w:r w:rsidRPr="002F1CE0">
              <w:t>ар жұмсақ 15 см</w:t>
            </w:r>
          </w:p>
        </w:tc>
        <w:tc>
          <w:tcPr>
            <w:tcW w:w="2972" w:type="dxa"/>
          </w:tcPr>
          <w:p w:rsidR="00977297" w:rsidRPr="003A1D65" w:rsidRDefault="00977297" w:rsidP="00977297">
            <w:r w:rsidRPr="003A1D65">
              <w:t>Қысқы</w:t>
            </w:r>
            <w:r w:rsidR="00492B9E">
              <w:t>дана</w:t>
            </w:r>
            <w:r w:rsidRPr="003A1D65">
              <w:t>ар жұмсақ 15 см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 xml:space="preserve">Корцанг </w:t>
            </w:r>
          </w:p>
        </w:tc>
        <w:tc>
          <w:tcPr>
            <w:tcW w:w="2972" w:type="dxa"/>
          </w:tcPr>
          <w:p w:rsidR="00977297" w:rsidRPr="003A1D65" w:rsidRDefault="00977297" w:rsidP="00977297">
            <w:r w:rsidRPr="003A1D65">
              <w:t xml:space="preserve">Корцанг 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Pr="002A4E70" w:rsidRDefault="00977297" w:rsidP="00977297">
            <w:r w:rsidRPr="002A4E70">
              <w:t>Тік сүйекті тістеуік –қысқы</w:t>
            </w:r>
            <w:r w:rsidR="00492B9E">
              <w:t>дана</w:t>
            </w:r>
            <w:r w:rsidRPr="002A4E70">
              <w:t>ар 17</w:t>
            </w:r>
          </w:p>
        </w:tc>
        <w:tc>
          <w:tcPr>
            <w:tcW w:w="2972" w:type="dxa"/>
          </w:tcPr>
          <w:p w:rsidR="00977297" w:rsidRPr="003A1D65" w:rsidRDefault="00977297" w:rsidP="00977297">
            <w:r w:rsidRPr="003A1D65">
              <w:t>Тік сүйекті тістеуік –қысқы</w:t>
            </w:r>
            <w:r w:rsidR="00492B9E">
              <w:t>дана</w:t>
            </w:r>
            <w:r w:rsidRPr="003A1D65">
              <w:t>ар 17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26737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Pr="002A4E70" w:rsidRDefault="00977297" w:rsidP="00977297">
            <w:r w:rsidRPr="002A4E70">
              <w:t>№1,№2,№3 атравматикалық ине</w:t>
            </w:r>
          </w:p>
        </w:tc>
        <w:tc>
          <w:tcPr>
            <w:tcW w:w="2972" w:type="dxa"/>
          </w:tcPr>
          <w:p w:rsidR="00977297" w:rsidRPr="003A1D65" w:rsidRDefault="00977297" w:rsidP="00977297">
            <w:r w:rsidRPr="003A1D65">
              <w:t>№1,№2,№3 атравматикалық ине</w:t>
            </w:r>
          </w:p>
        </w:tc>
        <w:tc>
          <w:tcPr>
            <w:tcW w:w="992" w:type="dxa"/>
          </w:tcPr>
          <w:p w:rsidR="00977297" w:rsidRPr="002E2166" w:rsidRDefault="00492B9E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66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297" w:rsidRPr="00033FB0" w:rsidTr="00C17BE5">
        <w:trPr>
          <w:trHeight w:val="577"/>
        </w:trPr>
        <w:tc>
          <w:tcPr>
            <w:tcW w:w="988" w:type="dxa"/>
          </w:tcPr>
          <w:p w:rsidR="00977297" w:rsidRPr="00C17BE5" w:rsidRDefault="00977297" w:rsidP="009772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977297" w:rsidRDefault="00977297" w:rsidP="00977297">
            <w:r w:rsidRPr="002A4E70">
              <w:t xml:space="preserve">DRYSTAR DT 35 термографиялық пленкасы [43 № 100 </w:t>
            </w:r>
            <w:r w:rsidRPr="002A4E70">
              <w:lastRenderedPageBreak/>
              <w:t>чиптері бар</w:t>
            </w:r>
          </w:p>
        </w:tc>
        <w:tc>
          <w:tcPr>
            <w:tcW w:w="2972" w:type="dxa"/>
          </w:tcPr>
          <w:p w:rsidR="00977297" w:rsidRDefault="00977297" w:rsidP="00977297">
            <w:r w:rsidRPr="003A1D65">
              <w:lastRenderedPageBreak/>
              <w:t>DRYSTAR DT 35 термографиялық пленкасы [43 № 100 чиптері бар</w:t>
            </w:r>
          </w:p>
        </w:tc>
        <w:tc>
          <w:tcPr>
            <w:tcW w:w="992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Орау</w:t>
            </w:r>
          </w:p>
        </w:tc>
        <w:tc>
          <w:tcPr>
            <w:tcW w:w="850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</w:tc>
        <w:tc>
          <w:tcPr>
            <w:tcW w:w="708" w:type="dxa"/>
          </w:tcPr>
          <w:p w:rsidR="00977297" w:rsidRPr="002E2166" w:rsidRDefault="00977297" w:rsidP="0097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7297" w:rsidRPr="00033FB0" w:rsidRDefault="00977297" w:rsidP="009772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5D6A" w:rsidRPr="00033FB0" w:rsidRDefault="00C45D6A" w:rsidP="00D6353D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2B9E" w:rsidRDefault="00492B9E" w:rsidP="00054B59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2B9E" w:rsidRDefault="006719AB" w:rsidP="00054B59">
      <w:pPr>
        <w:pStyle w:val="Standard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3F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492B9E" w:rsidRPr="00492B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1 қосымшаның </w:t>
      </w:r>
      <w:r w:rsidR="00492B9E" w:rsidRPr="00492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баға ұсыныстарын сұрату тәсілімен медициналық мақсаттағы бұйымдардың Заңы бойынша ең төмен баға ұсынысын беру негізінде: </w:t>
      </w:r>
      <w:r w:rsidR="00492B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Алматы қ. «</w:t>
      </w:r>
      <w:r w:rsidR="00492B9E" w:rsidRPr="00492B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Halyk Medical Company</w:t>
      </w:r>
      <w:r w:rsidR="00492B9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»</w:t>
      </w:r>
      <w:r w:rsidR="00492B9E" w:rsidRPr="00492B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ЖШС, Алмалы ауданы, Сейфуллин даңғылы, 458 үй, 206 кеңсе – 1-33 лоттар бойынша – жалпы сомасы 7 658 480,00 (жеті миллион алты жүз елу сегіз мың төрт жүз сексен) теңге.</w:t>
      </w:r>
    </w:p>
    <w:p w:rsidR="00054B59" w:rsidRPr="009A72B9" w:rsidRDefault="00492B9E" w:rsidP="00054B59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</w:p>
    <w:p w:rsidR="00492B9E" w:rsidRPr="00FB158B" w:rsidRDefault="00492B9E" w:rsidP="00492B9E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ШЕШТ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FB158B">
        <w:rPr>
          <w:rFonts w:ascii="Times New Roman" w:hAnsi="Times New Roman" w:cs="Times New Roman"/>
          <w:b/>
          <w:sz w:val="28"/>
          <w:szCs w:val="28"/>
        </w:rPr>
        <w:t>:</w:t>
      </w:r>
    </w:p>
    <w:p w:rsidR="008A08D8" w:rsidRPr="00033FB0" w:rsidRDefault="008A08D8" w:rsidP="00054B59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DBE" w:rsidRPr="00492B9E" w:rsidRDefault="00492B9E" w:rsidP="000E3DBE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E3DBE" w:rsidRPr="00492B9E" w:rsidRDefault="008E3DAE" w:rsidP="00492B9E">
      <w:pPr>
        <w:pStyle w:val="Standard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92B9E" w:rsidRPr="00492B9E">
        <w:rPr>
          <w:rFonts w:ascii="Times New Roman" w:hAnsi="Times New Roman" w:cs="Times New Roman"/>
          <w:sz w:val="28"/>
          <w:szCs w:val="28"/>
          <w:lang w:val="kk-KZ"/>
        </w:rPr>
        <w:t>Halyk Medical Company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92B9E" w:rsidRPr="00492B9E">
        <w:rPr>
          <w:rFonts w:ascii="Times New Roman" w:hAnsi="Times New Roman" w:cs="Times New Roman"/>
          <w:sz w:val="28"/>
          <w:szCs w:val="28"/>
          <w:lang w:val="kk-KZ"/>
        </w:rPr>
        <w:t xml:space="preserve"> ЖШС осы Хаттама жарияланған сәттен бастап 10 күнтізбелік күн ішінде Тапсырыс берушіге </w:t>
      </w:r>
      <w:r w:rsidR="00492B9E" w:rsidRPr="008E3D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</w:t>
      </w:r>
      <w:r w:rsidRPr="008E3D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Үкіметінің </w:t>
      </w:r>
      <w:r w:rsidR="00492B9E" w:rsidRPr="008E3DAE">
        <w:rPr>
          <w:rFonts w:ascii="Times New Roman" w:hAnsi="Times New Roman" w:cs="Times New Roman"/>
          <w:b/>
          <w:sz w:val="28"/>
          <w:szCs w:val="28"/>
          <w:lang w:val="kk-KZ"/>
        </w:rPr>
        <w:t>№ 375</w:t>
      </w:r>
      <w:r w:rsidRPr="008E3D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қаулысының </w:t>
      </w:r>
      <w:r w:rsidR="00492B9E" w:rsidRPr="008E3DA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9-тарауына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сәйкес </w:t>
      </w:r>
      <w:r w:rsidR="00492B9E" w:rsidRPr="00492B9E">
        <w:rPr>
          <w:rFonts w:ascii="Times New Roman" w:hAnsi="Times New Roman" w:cs="Times New Roman"/>
          <w:sz w:val="28"/>
          <w:szCs w:val="28"/>
          <w:lang w:val="kk-KZ"/>
        </w:rPr>
        <w:t xml:space="preserve"> ТМККК шеңберінде сатып алынатын тауарларға қойылатын біліктілік талаптарына сәйкестігін растайтын құжаттарды ұсыну қажет.</w:t>
      </w:r>
      <w:r w:rsidR="00492B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8396E" w:rsidRPr="008E3DAE" w:rsidRDefault="008E3DAE" w:rsidP="008E3DAE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3DAE">
        <w:rPr>
          <w:rFonts w:ascii="Times New Roman" w:hAnsi="Times New Roman" w:cs="Times New Roman"/>
          <w:sz w:val="28"/>
          <w:szCs w:val="28"/>
          <w:lang w:val="kk-KZ"/>
        </w:rPr>
        <w:t xml:space="preserve">№ 1 қосымша бойынша 34, 35, 36 </w:t>
      </w:r>
      <w:r>
        <w:rPr>
          <w:rFonts w:ascii="Times New Roman" w:hAnsi="Times New Roman" w:cs="Times New Roman"/>
          <w:sz w:val="28"/>
          <w:szCs w:val="28"/>
          <w:lang w:val="kk-KZ"/>
        </w:rPr>
        <w:t>лоттар № 2 қосымша 1-40 лоттар «Т</w:t>
      </w:r>
      <w:r w:rsidRPr="008E3DAE">
        <w:rPr>
          <w:rFonts w:ascii="Times New Roman" w:hAnsi="Times New Roman" w:cs="Times New Roman"/>
          <w:sz w:val="28"/>
          <w:szCs w:val="28"/>
          <w:lang w:val="kk-KZ"/>
        </w:rPr>
        <w:t>егін медициналық көмектің кепілдік берілген көлемі шеңберінде және (немесе) міндетті әлеуметтік медициналық сақтандыру жүйесінде дәрілік заттарды, медициналық бұйымдар мен мамандандырылған емдік өнімдерді, фармацевтикалық қызметтерді сатып алуды ұйымдастыру және өткізу қағидаларының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E3DAE">
        <w:rPr>
          <w:rFonts w:ascii="Times New Roman" w:hAnsi="Times New Roman" w:cs="Times New Roman"/>
          <w:sz w:val="28"/>
          <w:szCs w:val="28"/>
          <w:lang w:val="kk-KZ"/>
        </w:rPr>
        <w:t xml:space="preserve"> 101-тармағына сәйкес сатып алуды өткізілмеген деп танылсын. Баға ұсыныстары, баға ұсыныстарын сұрату тәсілімен сатып алу болмаған кезде Қазақстан Республикасы Үкіметінің 2021 жылғы 04 маусымдағы № 375 бұйрығы өтпеді деп танылады.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B8396E" w:rsidRPr="008E3DAE" w:rsidRDefault="00B8396E" w:rsidP="00B8396E">
      <w:pPr>
        <w:pStyle w:val="Standard"/>
        <w:spacing w:after="0" w:line="240" w:lineRule="auto"/>
        <w:ind w:left="786"/>
        <w:rPr>
          <w:rFonts w:ascii="Times New Roman" w:hAnsi="Times New Roman" w:cs="Times New Roman"/>
          <w:sz w:val="28"/>
          <w:szCs w:val="28"/>
          <w:lang w:val="kk-KZ"/>
        </w:rPr>
      </w:pPr>
    </w:p>
    <w:p w:rsidR="00D6353D" w:rsidRPr="008E3DAE" w:rsidRDefault="00D6353D" w:rsidP="000E3DB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E3DAE" w:rsidRDefault="008E3DAE" w:rsidP="008E3DAE">
      <w:pPr>
        <w:pStyle w:val="Standard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kk-KZ"/>
        </w:rPr>
      </w:pPr>
      <w:r w:rsidRPr="00860C66">
        <w:rPr>
          <w:rFonts w:ascii="Times New Roman" w:hAnsi="Times New Roman" w:cs="Times New Roman"/>
          <w:sz w:val="28"/>
          <w:szCs w:val="28"/>
          <w:lang w:val="kk-KZ"/>
        </w:rPr>
        <w:t xml:space="preserve">Жеңімпаз біліктілік талаптарына сәйкес келмеген жағдайда, баға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860C66">
        <w:rPr>
          <w:rFonts w:ascii="Times New Roman" w:hAnsi="Times New Roman" w:cs="Times New Roman"/>
          <w:sz w:val="28"/>
          <w:szCs w:val="28"/>
          <w:lang w:val="kk-KZ"/>
        </w:rPr>
        <w:t>ұсыныстары тәсілімен сатып алу өтпеді деп танылады.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8E3DAE" w:rsidRPr="00442AD9" w:rsidRDefault="008E3DAE" w:rsidP="008E3DA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E3DBE" w:rsidRPr="008E3DAE" w:rsidRDefault="008E3DAE" w:rsidP="000E3DB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02992" w:rsidRPr="001910CC" w:rsidRDefault="00C02992" w:rsidP="000E3DB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E3DAE" w:rsidRDefault="008E3DAE" w:rsidP="008E3DAE">
      <w:pPr>
        <w:pStyle w:val="Standard"/>
        <w:spacing w:after="0" w:line="240" w:lineRule="auto"/>
        <w:rPr>
          <w:rFonts w:ascii="Times New Roman" w:eastAsia="Arial CYR" w:hAnsi="Times New Roman" w:cs="Times New Roman"/>
          <w:b/>
          <w:bCs/>
          <w:sz w:val="28"/>
          <w:szCs w:val="28"/>
          <w:lang w:eastAsia="hi-IN" w:bidi="hi-IN"/>
        </w:rPr>
      </w:pPr>
      <w:r w:rsidRPr="00897134">
        <w:rPr>
          <w:rFonts w:ascii="Times New Roman" w:hAnsi="Times New Roman" w:cs="Times New Roman"/>
          <w:b/>
          <w:sz w:val="28"/>
          <w:szCs w:val="28"/>
          <w:lang w:val="kk-KZ"/>
        </w:rPr>
        <w:t>комис</w:t>
      </w:r>
      <w:r>
        <w:rPr>
          <w:rFonts w:ascii="Times New Roman" w:hAnsi="Times New Roman" w:cs="Times New Roman"/>
          <w:b/>
          <w:sz w:val="28"/>
          <w:szCs w:val="28"/>
        </w:rPr>
        <w:t>си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я төрайымы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eastAsia="hi-IN" w:bidi="hi-IN"/>
        </w:rPr>
        <w:t>Ж.А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.</w:t>
      </w:r>
      <w:r w:rsidRPr="00733EEB">
        <w:rPr>
          <w:rFonts w:ascii="Times New Roman" w:eastAsia="Arial CYR" w:hAnsi="Times New Roman" w:cs="Times New Roman"/>
          <w:b/>
          <w:bCs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eastAsia="hi-IN" w:bidi="hi-IN"/>
        </w:rPr>
        <w:t>Бекбосынова</w:t>
      </w:r>
    </w:p>
    <w:p w:rsidR="008E3DAE" w:rsidRDefault="008E3DAE" w:rsidP="008E3DAE">
      <w:pPr>
        <w:pStyle w:val="Standard"/>
        <w:spacing w:after="0" w:line="240" w:lineRule="auto"/>
        <w:rPr>
          <w:rFonts w:ascii="Times New Roman" w:eastAsia="Arial CYR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комиссия мүшесі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eastAsia="hi-IN" w:bidi="hi-IN"/>
        </w:rPr>
        <w:t xml:space="preserve"> ____________________________</w:t>
      </w:r>
      <w:r w:rsidRPr="00897134">
        <w:rPr>
          <w:rFonts w:ascii="Times New Roman" w:eastAsia="Arial CYR" w:hAnsi="Times New Roman" w:cs="Times New Roman"/>
          <w:b/>
          <w:bCs/>
          <w:sz w:val="28"/>
          <w:szCs w:val="28"/>
          <w:lang w:eastAsia="hi-IN" w:bidi="hi-IN"/>
        </w:rPr>
        <w:t xml:space="preserve"> </w:t>
      </w:r>
      <w:r w:rsidRPr="00033FB0">
        <w:rPr>
          <w:rFonts w:ascii="Times New Roman" w:eastAsia="Arial CYR" w:hAnsi="Times New Roman" w:cs="Times New Roman"/>
          <w:b/>
          <w:bCs/>
          <w:sz w:val="28"/>
          <w:szCs w:val="28"/>
          <w:lang w:eastAsia="hi-IN" w:bidi="hi-IN"/>
        </w:rPr>
        <w:t>К.К.Жунисбекова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 xml:space="preserve"> </w:t>
      </w:r>
      <w:r w:rsidRPr="00033FB0">
        <w:rPr>
          <w:rFonts w:ascii="Times New Roman" w:eastAsia="Arial CYR" w:hAnsi="Times New Roman" w:cs="Times New Roman"/>
          <w:b/>
          <w:bCs/>
          <w:sz w:val="28"/>
          <w:szCs w:val="28"/>
          <w:lang w:eastAsia="hi-IN" w:bidi="hi-IN"/>
        </w:rPr>
        <w:t xml:space="preserve"> </w:t>
      </w:r>
    </w:p>
    <w:p w:rsidR="008E3DAE" w:rsidRPr="00733453" w:rsidRDefault="008E3DAE" w:rsidP="008E3DAE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 xml:space="preserve"> 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eastAsia="hi-IN" w:bidi="hi-IN"/>
        </w:rPr>
        <w:t>комисси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я мүшесі</w:t>
      </w:r>
      <w:r w:rsidRPr="002D67FC">
        <w:rPr>
          <w:rFonts w:ascii="Times New Roman" w:hAnsi="Times New Roman" w:cs="Times New Roman"/>
          <w:b/>
          <w:sz w:val="28"/>
          <w:szCs w:val="28"/>
        </w:rPr>
        <w:t xml:space="preserve"> _</w:t>
      </w: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Pr="008D58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Р.Ж.Мустафина</w:t>
      </w:r>
      <w:r w:rsidRPr="00A33D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DAE" w:rsidRDefault="008E3DAE" w:rsidP="008E3DAE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 xml:space="preserve"> 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eastAsia="hi-IN" w:bidi="hi-IN"/>
        </w:rPr>
        <w:t>комисси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я мүшесі</w:t>
      </w:r>
      <w:r w:rsidRPr="002D67FC">
        <w:rPr>
          <w:rFonts w:ascii="Times New Roman" w:hAnsi="Times New Roman" w:cs="Times New Roman"/>
          <w:b/>
          <w:sz w:val="28"/>
          <w:szCs w:val="28"/>
        </w:rPr>
        <w:t xml:space="preserve"> ___________________________З.К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2D67FC">
        <w:rPr>
          <w:rFonts w:ascii="Times New Roman" w:hAnsi="Times New Roman" w:cs="Times New Roman"/>
          <w:b/>
          <w:sz w:val="28"/>
          <w:szCs w:val="28"/>
        </w:rPr>
        <w:t xml:space="preserve">Туртжарова </w:t>
      </w:r>
    </w:p>
    <w:p w:rsidR="008E3DAE" w:rsidRPr="00897134" w:rsidRDefault="008E3DAE" w:rsidP="008E3DAE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комиссия мүшесі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Pr="00897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FB0">
        <w:rPr>
          <w:rFonts w:ascii="Times New Roman" w:hAnsi="Times New Roman" w:cs="Times New Roman"/>
          <w:b/>
          <w:sz w:val="28"/>
          <w:szCs w:val="28"/>
        </w:rPr>
        <w:t xml:space="preserve">Г.Т.Мустапаева </w:t>
      </w:r>
    </w:p>
    <w:p w:rsidR="008E3DAE" w:rsidRPr="00897134" w:rsidRDefault="008E3DAE" w:rsidP="008E3DA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 xml:space="preserve"> 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eastAsia="hi-IN" w:bidi="hi-IN"/>
        </w:rPr>
        <w:t>комисси</w:t>
      </w:r>
      <w:r>
        <w:rPr>
          <w:rFonts w:ascii="Times New Roman" w:eastAsia="Arial CYR" w:hAnsi="Times New Roman" w:cs="Times New Roman"/>
          <w:b/>
          <w:bCs/>
          <w:sz w:val="28"/>
          <w:szCs w:val="28"/>
          <w:lang w:val="kk-KZ" w:eastAsia="hi-IN" w:bidi="hi-IN"/>
        </w:rPr>
        <w:t>я хатшысы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 А.А. Кулжанбекова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E3DAE" w:rsidRPr="00FA0B28" w:rsidRDefault="008E3DAE" w:rsidP="008E3D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367CF" w:rsidRPr="008E3DAE" w:rsidRDefault="009367CF" w:rsidP="008E3DA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367CF" w:rsidRPr="008E3DAE" w:rsidSect="001C32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C7A" w:rsidRDefault="00DF0C7A" w:rsidP="00D9679A">
      <w:pPr>
        <w:spacing w:after="0" w:line="240" w:lineRule="auto"/>
      </w:pPr>
      <w:r>
        <w:separator/>
      </w:r>
    </w:p>
  </w:endnote>
  <w:endnote w:type="continuationSeparator" w:id="0">
    <w:p w:rsidR="00DF0C7A" w:rsidRDefault="00DF0C7A" w:rsidP="00D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C7A" w:rsidRDefault="00DF0C7A" w:rsidP="00D9679A">
      <w:pPr>
        <w:spacing w:after="0" w:line="240" w:lineRule="auto"/>
      </w:pPr>
      <w:r>
        <w:separator/>
      </w:r>
    </w:p>
  </w:footnote>
  <w:footnote w:type="continuationSeparator" w:id="0">
    <w:p w:rsidR="00DF0C7A" w:rsidRDefault="00DF0C7A" w:rsidP="00D9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92B"/>
    <w:multiLevelType w:val="hybridMultilevel"/>
    <w:tmpl w:val="ADCAB452"/>
    <w:lvl w:ilvl="0" w:tplc="7554A92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CB3E8E"/>
    <w:multiLevelType w:val="hybridMultilevel"/>
    <w:tmpl w:val="2CA0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4928"/>
    <w:multiLevelType w:val="multilevel"/>
    <w:tmpl w:val="72801238"/>
    <w:styleLink w:val="WWNum2"/>
    <w:lvl w:ilvl="0">
      <w:start w:val="1"/>
      <w:numFmt w:val="decimal"/>
      <w:lvlText w:val="%1."/>
      <w:lvlJc w:val="left"/>
      <w:pPr>
        <w:ind w:left="142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3">
    <w:nsid w:val="16FC7ABB"/>
    <w:multiLevelType w:val="hybridMultilevel"/>
    <w:tmpl w:val="E572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64E32"/>
    <w:multiLevelType w:val="hybridMultilevel"/>
    <w:tmpl w:val="836E929A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C509D"/>
    <w:multiLevelType w:val="hybridMultilevel"/>
    <w:tmpl w:val="C1DC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9703E"/>
    <w:multiLevelType w:val="hybridMultilevel"/>
    <w:tmpl w:val="485E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C023A"/>
    <w:multiLevelType w:val="hybridMultilevel"/>
    <w:tmpl w:val="B308D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83559"/>
    <w:multiLevelType w:val="hybridMultilevel"/>
    <w:tmpl w:val="13E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C25D9"/>
    <w:multiLevelType w:val="hybridMultilevel"/>
    <w:tmpl w:val="5AE0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05618"/>
    <w:multiLevelType w:val="hybridMultilevel"/>
    <w:tmpl w:val="25E0471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A44D02"/>
    <w:multiLevelType w:val="hybridMultilevel"/>
    <w:tmpl w:val="D7E4D676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2">
    <w:nsid w:val="6BBF3C07"/>
    <w:multiLevelType w:val="hybridMultilevel"/>
    <w:tmpl w:val="74FC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62A23"/>
    <w:multiLevelType w:val="hybridMultilevel"/>
    <w:tmpl w:val="E572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C11AE"/>
    <w:multiLevelType w:val="hybridMultilevel"/>
    <w:tmpl w:val="E64CB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73A9C"/>
    <w:multiLevelType w:val="hybridMultilevel"/>
    <w:tmpl w:val="836E929A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D4DAC"/>
    <w:multiLevelType w:val="hybridMultilevel"/>
    <w:tmpl w:val="D7E4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12"/>
  </w:num>
  <w:num w:numId="12">
    <w:abstractNumId w:val="16"/>
  </w:num>
  <w:num w:numId="13">
    <w:abstractNumId w:val="0"/>
  </w:num>
  <w:num w:numId="14">
    <w:abstractNumId w:val="13"/>
  </w:num>
  <w:num w:numId="15">
    <w:abstractNumId w:val="3"/>
  </w:num>
  <w:num w:numId="16">
    <w:abstractNumId w:val="14"/>
  </w:num>
  <w:num w:numId="17">
    <w:abstractNumId w:val="10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12"/>
    <w:rsid w:val="00012163"/>
    <w:rsid w:val="00017B80"/>
    <w:rsid w:val="00033FB0"/>
    <w:rsid w:val="00053364"/>
    <w:rsid w:val="00054B59"/>
    <w:rsid w:val="00062F58"/>
    <w:rsid w:val="00065771"/>
    <w:rsid w:val="00066BA7"/>
    <w:rsid w:val="00072124"/>
    <w:rsid w:val="000A1ABF"/>
    <w:rsid w:val="000B1CFA"/>
    <w:rsid w:val="000B2BE6"/>
    <w:rsid w:val="000C40E2"/>
    <w:rsid w:val="000D344E"/>
    <w:rsid w:val="000D3452"/>
    <w:rsid w:val="000D3AFB"/>
    <w:rsid w:val="000E3B02"/>
    <w:rsid w:val="000E3DBE"/>
    <w:rsid w:val="000F2D50"/>
    <w:rsid w:val="000F332E"/>
    <w:rsid w:val="00100D4E"/>
    <w:rsid w:val="001013CD"/>
    <w:rsid w:val="001014F1"/>
    <w:rsid w:val="001150E0"/>
    <w:rsid w:val="0012457B"/>
    <w:rsid w:val="00127B39"/>
    <w:rsid w:val="00133C66"/>
    <w:rsid w:val="00144D6B"/>
    <w:rsid w:val="00157512"/>
    <w:rsid w:val="00184C66"/>
    <w:rsid w:val="001910CC"/>
    <w:rsid w:val="001C32C0"/>
    <w:rsid w:val="001C7094"/>
    <w:rsid w:val="001D50A3"/>
    <w:rsid w:val="001F5FF3"/>
    <w:rsid w:val="00207F70"/>
    <w:rsid w:val="00224073"/>
    <w:rsid w:val="00233F7D"/>
    <w:rsid w:val="0024215A"/>
    <w:rsid w:val="002512E7"/>
    <w:rsid w:val="00253E87"/>
    <w:rsid w:val="00284FAD"/>
    <w:rsid w:val="00290676"/>
    <w:rsid w:val="002C1C75"/>
    <w:rsid w:val="002C2473"/>
    <w:rsid w:val="002D3542"/>
    <w:rsid w:val="002D67FC"/>
    <w:rsid w:val="002E5F5D"/>
    <w:rsid w:val="002E741B"/>
    <w:rsid w:val="003025A2"/>
    <w:rsid w:val="0031306B"/>
    <w:rsid w:val="00340CE4"/>
    <w:rsid w:val="00362482"/>
    <w:rsid w:val="00364586"/>
    <w:rsid w:val="0037217B"/>
    <w:rsid w:val="00390C42"/>
    <w:rsid w:val="00395633"/>
    <w:rsid w:val="003A1F70"/>
    <w:rsid w:val="003C75EC"/>
    <w:rsid w:val="003E20AB"/>
    <w:rsid w:val="004029A3"/>
    <w:rsid w:val="004144F5"/>
    <w:rsid w:val="00415075"/>
    <w:rsid w:val="00441EF3"/>
    <w:rsid w:val="00457934"/>
    <w:rsid w:val="004634DB"/>
    <w:rsid w:val="004723E5"/>
    <w:rsid w:val="00480D4A"/>
    <w:rsid w:val="004852CE"/>
    <w:rsid w:val="00492B9E"/>
    <w:rsid w:val="00494698"/>
    <w:rsid w:val="004A0608"/>
    <w:rsid w:val="004A3B13"/>
    <w:rsid w:val="004A7893"/>
    <w:rsid w:val="004B7615"/>
    <w:rsid w:val="004D46B8"/>
    <w:rsid w:val="004E0A3A"/>
    <w:rsid w:val="004E49B8"/>
    <w:rsid w:val="004F17E2"/>
    <w:rsid w:val="00500D57"/>
    <w:rsid w:val="005C3CD8"/>
    <w:rsid w:val="005E115C"/>
    <w:rsid w:val="005E5FB9"/>
    <w:rsid w:val="005F2A90"/>
    <w:rsid w:val="00611B0B"/>
    <w:rsid w:val="006205D0"/>
    <w:rsid w:val="00631E0E"/>
    <w:rsid w:val="006719AB"/>
    <w:rsid w:val="00690385"/>
    <w:rsid w:val="006A3093"/>
    <w:rsid w:val="006B5484"/>
    <w:rsid w:val="006D0229"/>
    <w:rsid w:val="006D0268"/>
    <w:rsid w:val="006F14B6"/>
    <w:rsid w:val="006F4776"/>
    <w:rsid w:val="007022E4"/>
    <w:rsid w:val="00707B3A"/>
    <w:rsid w:val="007123C3"/>
    <w:rsid w:val="00713D3C"/>
    <w:rsid w:val="00733EEB"/>
    <w:rsid w:val="0073565A"/>
    <w:rsid w:val="00756E1D"/>
    <w:rsid w:val="00771692"/>
    <w:rsid w:val="0077561E"/>
    <w:rsid w:val="00783B87"/>
    <w:rsid w:val="007A5968"/>
    <w:rsid w:val="007D0E6F"/>
    <w:rsid w:val="007F0388"/>
    <w:rsid w:val="007F3BDD"/>
    <w:rsid w:val="007F4752"/>
    <w:rsid w:val="008055BE"/>
    <w:rsid w:val="00807118"/>
    <w:rsid w:val="00811CAC"/>
    <w:rsid w:val="00815E2B"/>
    <w:rsid w:val="0084781E"/>
    <w:rsid w:val="008542D1"/>
    <w:rsid w:val="00887F54"/>
    <w:rsid w:val="008A08D8"/>
    <w:rsid w:val="008D460C"/>
    <w:rsid w:val="008E0254"/>
    <w:rsid w:val="008E3DAE"/>
    <w:rsid w:val="008E5948"/>
    <w:rsid w:val="00901724"/>
    <w:rsid w:val="00902049"/>
    <w:rsid w:val="00911284"/>
    <w:rsid w:val="009125DF"/>
    <w:rsid w:val="0092090F"/>
    <w:rsid w:val="009269D8"/>
    <w:rsid w:val="00933227"/>
    <w:rsid w:val="009367CF"/>
    <w:rsid w:val="00936DC5"/>
    <w:rsid w:val="00940C16"/>
    <w:rsid w:val="009522CA"/>
    <w:rsid w:val="00953EDD"/>
    <w:rsid w:val="00977297"/>
    <w:rsid w:val="009A72B9"/>
    <w:rsid w:val="009B04B5"/>
    <w:rsid w:val="009B5687"/>
    <w:rsid w:val="009E1ACF"/>
    <w:rsid w:val="009F2B54"/>
    <w:rsid w:val="009F538F"/>
    <w:rsid w:val="00A12A77"/>
    <w:rsid w:val="00A20020"/>
    <w:rsid w:val="00A219FB"/>
    <w:rsid w:val="00A33D7A"/>
    <w:rsid w:val="00A559F9"/>
    <w:rsid w:val="00A833F5"/>
    <w:rsid w:val="00A911C0"/>
    <w:rsid w:val="00AB67EB"/>
    <w:rsid w:val="00AC0137"/>
    <w:rsid w:val="00AC21CC"/>
    <w:rsid w:val="00AC767A"/>
    <w:rsid w:val="00AE0554"/>
    <w:rsid w:val="00AF14C0"/>
    <w:rsid w:val="00B2069B"/>
    <w:rsid w:val="00B22E4D"/>
    <w:rsid w:val="00B32F6F"/>
    <w:rsid w:val="00B41443"/>
    <w:rsid w:val="00B72C9C"/>
    <w:rsid w:val="00B72E08"/>
    <w:rsid w:val="00B73634"/>
    <w:rsid w:val="00B80A18"/>
    <w:rsid w:val="00B819D7"/>
    <w:rsid w:val="00B8396E"/>
    <w:rsid w:val="00BA29E7"/>
    <w:rsid w:val="00BC0E06"/>
    <w:rsid w:val="00BD4F0C"/>
    <w:rsid w:val="00BD5E05"/>
    <w:rsid w:val="00BD6EEA"/>
    <w:rsid w:val="00BE0A53"/>
    <w:rsid w:val="00BE1E93"/>
    <w:rsid w:val="00BE21EE"/>
    <w:rsid w:val="00BE6C6F"/>
    <w:rsid w:val="00C02992"/>
    <w:rsid w:val="00C04465"/>
    <w:rsid w:val="00C044E6"/>
    <w:rsid w:val="00C11934"/>
    <w:rsid w:val="00C16D58"/>
    <w:rsid w:val="00C17BE5"/>
    <w:rsid w:val="00C216D7"/>
    <w:rsid w:val="00C31874"/>
    <w:rsid w:val="00C33488"/>
    <w:rsid w:val="00C344CB"/>
    <w:rsid w:val="00C421F2"/>
    <w:rsid w:val="00C45D6A"/>
    <w:rsid w:val="00C51A20"/>
    <w:rsid w:val="00C676D8"/>
    <w:rsid w:val="00C776A5"/>
    <w:rsid w:val="00C800B6"/>
    <w:rsid w:val="00C8506F"/>
    <w:rsid w:val="00C91376"/>
    <w:rsid w:val="00C94022"/>
    <w:rsid w:val="00CA0250"/>
    <w:rsid w:val="00CA28DD"/>
    <w:rsid w:val="00CA5137"/>
    <w:rsid w:val="00CD2CB6"/>
    <w:rsid w:val="00CE029C"/>
    <w:rsid w:val="00CE3627"/>
    <w:rsid w:val="00CF0554"/>
    <w:rsid w:val="00D24E98"/>
    <w:rsid w:val="00D50AE5"/>
    <w:rsid w:val="00D60929"/>
    <w:rsid w:val="00D6353D"/>
    <w:rsid w:val="00D67984"/>
    <w:rsid w:val="00D82BFC"/>
    <w:rsid w:val="00D9679A"/>
    <w:rsid w:val="00DE74F2"/>
    <w:rsid w:val="00DF0C7A"/>
    <w:rsid w:val="00DF7C47"/>
    <w:rsid w:val="00E0113B"/>
    <w:rsid w:val="00E2551D"/>
    <w:rsid w:val="00E27B03"/>
    <w:rsid w:val="00E37435"/>
    <w:rsid w:val="00E41A28"/>
    <w:rsid w:val="00E436A6"/>
    <w:rsid w:val="00E860D0"/>
    <w:rsid w:val="00EA2D29"/>
    <w:rsid w:val="00EB36D3"/>
    <w:rsid w:val="00EB4E99"/>
    <w:rsid w:val="00EC67F5"/>
    <w:rsid w:val="00EE6198"/>
    <w:rsid w:val="00F00BE8"/>
    <w:rsid w:val="00F149E8"/>
    <w:rsid w:val="00F20FE6"/>
    <w:rsid w:val="00F367E6"/>
    <w:rsid w:val="00F42A04"/>
    <w:rsid w:val="00F448C3"/>
    <w:rsid w:val="00F673A1"/>
    <w:rsid w:val="00F674B4"/>
    <w:rsid w:val="00F93EA3"/>
    <w:rsid w:val="00F948C0"/>
    <w:rsid w:val="00FB158B"/>
    <w:rsid w:val="00FD56CF"/>
    <w:rsid w:val="00FF3B34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6B85F-1178-4579-8A7A-92A50EE6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CF"/>
    <w:pPr>
      <w:widowControl w:val="0"/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3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67CF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Standard">
    <w:name w:val="Standard"/>
    <w:rsid w:val="009367CF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a4">
    <w:name w:val="List Paragraph"/>
    <w:basedOn w:val="Standard"/>
    <w:qFormat/>
    <w:rsid w:val="009367CF"/>
    <w:pPr>
      <w:ind w:left="720"/>
    </w:pPr>
  </w:style>
  <w:style w:type="numbering" w:customStyle="1" w:styleId="WWNum2">
    <w:name w:val="WWNum2"/>
    <w:rsid w:val="009367CF"/>
    <w:pPr>
      <w:numPr>
        <w:numId w:val="1"/>
      </w:numPr>
    </w:pPr>
  </w:style>
  <w:style w:type="character" w:styleId="a5">
    <w:name w:val="Hyperlink"/>
    <w:basedOn w:val="a0"/>
    <w:uiPriority w:val="99"/>
    <w:unhideWhenUsed/>
    <w:rsid w:val="009B04B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33488"/>
    <w:rPr>
      <w:color w:val="800080"/>
      <w:u w:val="single"/>
    </w:rPr>
  </w:style>
  <w:style w:type="paragraph" w:customStyle="1" w:styleId="xl406">
    <w:name w:val="xl406"/>
    <w:basedOn w:val="a"/>
    <w:rsid w:val="00C33488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407">
    <w:name w:val="xl407"/>
    <w:basedOn w:val="a"/>
    <w:rsid w:val="00C33488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408">
    <w:name w:val="xl408"/>
    <w:basedOn w:val="a"/>
    <w:rsid w:val="00C33488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409">
    <w:name w:val="xl409"/>
    <w:basedOn w:val="a"/>
    <w:rsid w:val="00C334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410">
    <w:name w:val="xl410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411">
    <w:name w:val="xl411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412">
    <w:name w:val="xl412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13">
    <w:name w:val="xl413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14">
    <w:name w:val="xl414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15">
    <w:name w:val="xl415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16">
    <w:name w:val="xl416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17">
    <w:name w:val="xl417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18">
    <w:name w:val="xl418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19">
    <w:name w:val="xl419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20">
    <w:name w:val="xl420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21">
    <w:name w:val="xl421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22">
    <w:name w:val="xl422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23">
    <w:name w:val="xl423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24">
    <w:name w:val="xl424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8"/>
      <w:szCs w:val="28"/>
    </w:rPr>
  </w:style>
  <w:style w:type="paragraph" w:customStyle="1" w:styleId="xl425">
    <w:name w:val="xl425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26">
    <w:name w:val="xl426"/>
    <w:basedOn w:val="a"/>
    <w:rsid w:val="00C33488"/>
    <w:pPr>
      <w:widowControl/>
      <w:shd w:val="clear" w:color="000000" w:fill="FFFFFF"/>
      <w:suppressAutoHyphens w:val="0"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427">
    <w:name w:val="xl427"/>
    <w:basedOn w:val="a"/>
    <w:rsid w:val="00C334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8"/>
      <w:szCs w:val="28"/>
    </w:rPr>
  </w:style>
  <w:style w:type="table" w:styleId="a7">
    <w:name w:val="Table Grid"/>
    <w:basedOn w:val="a1"/>
    <w:uiPriority w:val="39"/>
    <w:rsid w:val="00C3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7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7B3A"/>
    <w:rPr>
      <w:rFonts w:ascii="Segoe UI" w:eastAsia="SimSun" w:hAnsi="Segoe UI" w:cs="Segoe UI"/>
      <w:kern w:val="3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96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679A"/>
    <w:rPr>
      <w:rFonts w:ascii="Calibri" w:eastAsia="SimSun" w:hAnsi="Calibri" w:cs="Tahoma"/>
      <w:kern w:val="3"/>
      <w:lang w:eastAsia="ru-RU"/>
    </w:rPr>
  </w:style>
  <w:style w:type="paragraph" w:styleId="ac">
    <w:name w:val="footer"/>
    <w:basedOn w:val="a"/>
    <w:link w:val="ad"/>
    <w:uiPriority w:val="99"/>
    <w:unhideWhenUsed/>
    <w:rsid w:val="00D96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679A"/>
    <w:rPr>
      <w:rFonts w:ascii="Calibri" w:eastAsia="SimSun" w:hAnsi="Calibri" w:cs="Tahoma"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3634"/>
    <w:rPr>
      <w:rFonts w:asciiTheme="majorHAnsi" w:eastAsiaTheme="majorEastAsia" w:hAnsiTheme="majorHAnsi" w:cstheme="majorBidi"/>
      <w:color w:val="365F91" w:themeColor="accent1" w:themeShade="BF"/>
      <w:kern w:val="3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2@halykmedical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67336-F63F-42F9-A36B-337EF980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Акан</dc:creator>
  <cp:keywords/>
  <dc:description/>
  <cp:lastModifiedBy>user</cp:lastModifiedBy>
  <cp:revision>2</cp:revision>
  <cp:lastPrinted>2022-03-16T02:38:00Z</cp:lastPrinted>
  <dcterms:created xsi:type="dcterms:W3CDTF">2022-03-17T11:54:00Z</dcterms:created>
  <dcterms:modified xsi:type="dcterms:W3CDTF">2022-03-17T11:54:00Z</dcterms:modified>
</cp:coreProperties>
</file>